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16" w:type="dxa"/>
        <w:jc w:val="center"/>
        <w:tblLayout w:type="fixed"/>
        <w:tblLook w:val="00A0" w:firstRow="1" w:lastRow="0" w:firstColumn="1" w:lastColumn="0" w:noHBand="0" w:noVBand="0"/>
      </w:tblPr>
      <w:tblGrid>
        <w:gridCol w:w="5401"/>
        <w:gridCol w:w="2159"/>
        <w:gridCol w:w="3456"/>
      </w:tblGrid>
      <w:tr w:rsidR="00832934" w:rsidRPr="00B63B37" w14:paraId="40015A84" w14:textId="77777777" w:rsidTr="004B66F2">
        <w:trPr>
          <w:trHeight w:val="468"/>
          <w:jc w:val="center"/>
        </w:trPr>
        <w:tc>
          <w:tcPr>
            <w:tcW w:w="5401" w:type="dxa"/>
            <w:shd w:val="clear" w:color="auto" w:fill="548DD4"/>
          </w:tcPr>
          <w:p w14:paraId="6E681E14" w14:textId="2D4723D4" w:rsidR="00832934" w:rsidRPr="00B63B37" w:rsidRDefault="00805F1A" w:rsidP="00E46B19">
            <w:pPr>
              <w:spacing w:after="0" w:line="300" w:lineRule="atLeast"/>
              <w:rPr>
                <w:rFonts w:ascii="Arial" w:hAnsi="Arial" w:cs="Arial"/>
                <w:b/>
                <w:color w:val="FFFFFF"/>
                <w:sz w:val="20"/>
                <w:szCs w:val="20"/>
              </w:rPr>
            </w:pPr>
            <w:r>
              <w:rPr>
                <w:rFonts w:ascii="Arial" w:hAnsi="Arial" w:cs="Arial"/>
                <w:b/>
                <w:color w:val="FFFFFF"/>
                <w:sz w:val="20"/>
                <w:szCs w:val="20"/>
              </w:rPr>
              <w:t>Bonds and Bond Yield to Maturity</w:t>
            </w:r>
            <w:r w:rsidR="0088274E" w:rsidRPr="00B63B37">
              <w:rPr>
                <w:rFonts w:ascii="Arial" w:hAnsi="Arial" w:cs="Arial"/>
                <w:b/>
                <w:color w:val="FFFFFF"/>
                <w:sz w:val="20"/>
                <w:szCs w:val="20"/>
              </w:rPr>
              <w:t xml:space="preserve"> </w:t>
            </w:r>
          </w:p>
        </w:tc>
        <w:tc>
          <w:tcPr>
            <w:tcW w:w="5615" w:type="dxa"/>
            <w:gridSpan w:val="2"/>
            <w:shd w:val="clear" w:color="auto" w:fill="548DD4"/>
          </w:tcPr>
          <w:p w14:paraId="2B56E7A4" w14:textId="2D613C22" w:rsidR="00832934" w:rsidRPr="00B63B37" w:rsidRDefault="00A97977" w:rsidP="000A2140">
            <w:pPr>
              <w:spacing w:after="0" w:line="300" w:lineRule="atLeast"/>
              <w:rPr>
                <w:rFonts w:ascii="Arial" w:hAnsi="Arial" w:cs="Arial"/>
                <w:b/>
                <w:color w:val="FFFFFF"/>
                <w:sz w:val="20"/>
                <w:szCs w:val="20"/>
              </w:rPr>
            </w:pPr>
            <w:r w:rsidRPr="00B63B37">
              <w:rPr>
                <w:rFonts w:ascii="Arial" w:hAnsi="Arial" w:cs="Arial"/>
                <w:b/>
                <w:color w:val="FFFFFF"/>
                <w:sz w:val="20"/>
                <w:szCs w:val="20"/>
              </w:rPr>
              <w:t xml:space="preserve"> </w:t>
            </w:r>
          </w:p>
        </w:tc>
      </w:tr>
      <w:tr w:rsidR="00832934" w:rsidRPr="00B63B37" w14:paraId="4A72B571" w14:textId="77777777" w:rsidTr="004B66F2">
        <w:trPr>
          <w:trHeight w:val="297"/>
          <w:jc w:val="center"/>
        </w:trPr>
        <w:tc>
          <w:tcPr>
            <w:tcW w:w="5401" w:type="dxa"/>
            <w:vMerge w:val="restart"/>
            <w:tcBorders>
              <w:bottom w:val="single" w:sz="4" w:space="0" w:color="auto"/>
            </w:tcBorders>
          </w:tcPr>
          <w:p w14:paraId="63D1535E" w14:textId="0CAA1602" w:rsidR="00805F1A" w:rsidRPr="00FF71A4" w:rsidRDefault="00805F1A" w:rsidP="008E6327">
            <w:pPr>
              <w:spacing w:after="120" w:line="280" w:lineRule="atLeast"/>
              <w:ind w:left="70" w:right="576"/>
              <w:rPr>
                <w:rFonts w:ascii="Arial"/>
                <w:w w:val="105"/>
                <w:sz w:val="20"/>
                <w:szCs w:val="20"/>
              </w:rPr>
            </w:pPr>
            <w:r w:rsidRPr="00805F1A">
              <w:rPr>
                <w:rFonts w:ascii="Arial"/>
                <w:w w:val="105"/>
                <w:sz w:val="20"/>
                <w:szCs w:val="20"/>
              </w:rPr>
              <w:t xml:space="preserve">A </w:t>
            </w:r>
            <w:r w:rsidRPr="00805F1A">
              <w:rPr>
                <w:rFonts w:ascii="Arial"/>
                <w:b/>
                <w:bCs/>
                <w:w w:val="105"/>
                <w:sz w:val="20"/>
                <w:szCs w:val="20"/>
              </w:rPr>
              <w:t>bond</w:t>
            </w:r>
            <w:r w:rsidRPr="00805F1A">
              <w:rPr>
                <w:rFonts w:ascii="Arial"/>
                <w:w w:val="105"/>
                <w:sz w:val="20"/>
                <w:szCs w:val="20"/>
              </w:rPr>
              <w:t xml:space="preserve"> is a long-term promissory note issued by a corporation. The associated contract, called the bond indenture, specifies that the creditor will receive regular interest payments for the term of the agreement and then receive the </w:t>
            </w:r>
            <w:r w:rsidRPr="005229DA">
              <w:rPr>
                <w:rFonts w:ascii="Arial"/>
                <w:b/>
                <w:bCs/>
                <w:w w:val="105"/>
                <w:sz w:val="20"/>
                <w:szCs w:val="20"/>
              </w:rPr>
              <w:t>face amount</w:t>
            </w:r>
            <w:r w:rsidRPr="00805F1A">
              <w:rPr>
                <w:rFonts w:ascii="Arial"/>
                <w:w w:val="105"/>
                <w:sz w:val="20"/>
                <w:szCs w:val="20"/>
              </w:rPr>
              <w:t xml:space="preserve"> of the bond. The </w:t>
            </w:r>
            <w:r w:rsidRPr="00805F1A">
              <w:rPr>
                <w:rFonts w:ascii="Arial"/>
                <w:b/>
                <w:bCs/>
                <w:w w:val="105"/>
                <w:sz w:val="20"/>
                <w:szCs w:val="20"/>
              </w:rPr>
              <w:t>coupon rate</w:t>
            </w:r>
            <w:r w:rsidRPr="00805F1A">
              <w:rPr>
                <w:rFonts w:ascii="Arial"/>
                <w:w w:val="105"/>
                <w:sz w:val="20"/>
                <w:szCs w:val="20"/>
              </w:rPr>
              <w:t xml:space="preserve"> is the interest rate.</w:t>
            </w:r>
          </w:p>
        </w:tc>
        <w:tc>
          <w:tcPr>
            <w:tcW w:w="5615" w:type="dxa"/>
            <w:gridSpan w:val="2"/>
            <w:shd w:val="clear" w:color="auto" w:fill="C6D9F1"/>
          </w:tcPr>
          <w:p w14:paraId="70781962" w14:textId="2A742910" w:rsidR="00832934" w:rsidRPr="001968CC" w:rsidRDefault="00832934" w:rsidP="00E46B19">
            <w:pPr>
              <w:spacing w:after="0" w:line="300" w:lineRule="atLeast"/>
              <w:rPr>
                <w:rFonts w:ascii="Arial" w:hAnsi="Arial" w:cs="Arial"/>
                <w:sz w:val="20"/>
                <w:szCs w:val="20"/>
              </w:rPr>
            </w:pPr>
            <w:r w:rsidRPr="001968CC">
              <w:rPr>
                <w:rFonts w:ascii="Arial" w:hAnsi="Arial" w:cs="Arial"/>
                <w:b/>
                <w:sz w:val="20"/>
                <w:szCs w:val="20"/>
              </w:rPr>
              <w:t>Objective</w:t>
            </w:r>
            <w:r w:rsidR="00226510">
              <w:rPr>
                <w:rFonts w:ascii="Arial" w:hAnsi="Arial" w:cs="Arial"/>
                <w:b/>
                <w:sz w:val="20"/>
                <w:szCs w:val="20"/>
              </w:rPr>
              <w:t>s</w:t>
            </w:r>
            <w:r w:rsidRPr="001968CC">
              <w:rPr>
                <w:rFonts w:ascii="Arial" w:hAnsi="Arial" w:cs="Arial"/>
                <w:b/>
                <w:sz w:val="20"/>
                <w:szCs w:val="20"/>
              </w:rPr>
              <w:t>:</w:t>
            </w:r>
          </w:p>
        </w:tc>
      </w:tr>
      <w:tr w:rsidR="00832934" w:rsidRPr="00B63B37" w14:paraId="19244684" w14:textId="77777777" w:rsidTr="00FF71A4">
        <w:trPr>
          <w:trHeight w:val="1943"/>
          <w:jc w:val="center"/>
        </w:trPr>
        <w:tc>
          <w:tcPr>
            <w:tcW w:w="5401" w:type="dxa"/>
            <w:vMerge/>
            <w:tcBorders>
              <w:bottom w:val="single" w:sz="4" w:space="0" w:color="auto"/>
            </w:tcBorders>
          </w:tcPr>
          <w:p w14:paraId="2DA79F2C" w14:textId="77777777" w:rsidR="00832934" w:rsidRPr="001968CC" w:rsidRDefault="00832934" w:rsidP="00E46B19">
            <w:pPr>
              <w:spacing w:after="0" w:line="300" w:lineRule="atLeast"/>
              <w:rPr>
                <w:rFonts w:ascii="Arial" w:hAnsi="Arial" w:cs="Arial"/>
                <w:sz w:val="20"/>
                <w:szCs w:val="20"/>
              </w:rPr>
            </w:pPr>
          </w:p>
        </w:tc>
        <w:tc>
          <w:tcPr>
            <w:tcW w:w="5615" w:type="dxa"/>
            <w:gridSpan w:val="2"/>
            <w:tcBorders>
              <w:bottom w:val="single" w:sz="4" w:space="0" w:color="auto"/>
            </w:tcBorders>
          </w:tcPr>
          <w:p w14:paraId="3FE7CDE8" w14:textId="77777777" w:rsidR="006E6D17" w:rsidRPr="00E1403B" w:rsidRDefault="003A5936" w:rsidP="00805F1A">
            <w:pPr>
              <w:pStyle w:val="ListParagraph"/>
              <w:numPr>
                <w:ilvl w:val="0"/>
                <w:numId w:val="40"/>
              </w:numPr>
              <w:spacing w:line="300" w:lineRule="atLeast"/>
              <w:rPr>
                <w:rFonts w:ascii="Arial" w:hAnsi="Arial" w:cs="Arial"/>
                <w:sz w:val="20"/>
                <w:szCs w:val="20"/>
              </w:rPr>
            </w:pPr>
            <w:r w:rsidRPr="00933F6D">
              <w:rPr>
                <w:rFonts w:ascii="Arial" w:hAnsi="Arial" w:cs="Arial"/>
                <w:sz w:val="20"/>
                <w:szCs w:val="20"/>
                <w:shd w:val="clear" w:color="auto" w:fill="FFFFFF"/>
              </w:rPr>
              <w:t xml:space="preserve">Determine </w:t>
            </w:r>
            <w:r w:rsidR="00E1403B">
              <w:rPr>
                <w:rFonts w:ascii="Arial" w:hAnsi="Arial" w:cs="Arial"/>
                <w:sz w:val="20"/>
                <w:szCs w:val="20"/>
                <w:shd w:val="clear" w:color="auto" w:fill="FFFFFF"/>
              </w:rPr>
              <w:t>the market value of a bond.</w:t>
            </w:r>
          </w:p>
          <w:p w14:paraId="0FC91FE9" w14:textId="77777777" w:rsidR="00E1403B" w:rsidRPr="00FF71A4" w:rsidRDefault="00E1403B" w:rsidP="00805F1A">
            <w:pPr>
              <w:pStyle w:val="ListParagraph"/>
              <w:numPr>
                <w:ilvl w:val="0"/>
                <w:numId w:val="40"/>
              </w:numPr>
              <w:spacing w:line="300" w:lineRule="atLeast"/>
              <w:rPr>
                <w:rFonts w:ascii="Arial" w:hAnsi="Arial" w:cs="Arial"/>
                <w:sz w:val="20"/>
                <w:szCs w:val="20"/>
              </w:rPr>
            </w:pPr>
            <w:r>
              <w:rPr>
                <w:rFonts w:ascii="Arial" w:hAnsi="Arial" w:cs="Arial"/>
                <w:sz w:val="20"/>
                <w:szCs w:val="20"/>
                <w:shd w:val="clear" w:color="auto" w:fill="FFFFFF"/>
              </w:rPr>
              <w:t>Determine the present value of a bond.</w:t>
            </w:r>
          </w:p>
          <w:p w14:paraId="03078210" w14:textId="2ED73A45" w:rsidR="00FF71A4" w:rsidRPr="00FF71A4" w:rsidRDefault="00FF71A4" w:rsidP="00805F1A">
            <w:pPr>
              <w:pStyle w:val="ListParagraph"/>
              <w:numPr>
                <w:ilvl w:val="0"/>
                <w:numId w:val="40"/>
              </w:numPr>
              <w:spacing w:line="300" w:lineRule="atLeast"/>
              <w:rPr>
                <w:rFonts w:ascii="Arial" w:hAnsi="Arial" w:cs="Arial"/>
                <w:sz w:val="20"/>
                <w:szCs w:val="20"/>
              </w:rPr>
            </w:pPr>
            <w:r>
              <w:rPr>
                <w:rFonts w:ascii="Arial" w:hAnsi="Arial" w:cs="Arial"/>
                <w:sz w:val="20"/>
                <w:szCs w:val="20"/>
                <w:shd w:val="clear" w:color="auto" w:fill="FFFFFF"/>
              </w:rPr>
              <w:t>Explore the impact of interest rate</w:t>
            </w:r>
            <w:r w:rsidR="00B16D72">
              <w:rPr>
                <w:rFonts w:ascii="Arial" w:hAnsi="Arial" w:cs="Arial"/>
                <w:sz w:val="20"/>
                <w:szCs w:val="20"/>
                <w:shd w:val="clear" w:color="auto" w:fill="FFFFFF"/>
              </w:rPr>
              <w:t>s</w:t>
            </w:r>
            <w:r>
              <w:rPr>
                <w:rFonts w:ascii="Arial" w:hAnsi="Arial" w:cs="Arial"/>
                <w:sz w:val="20"/>
                <w:szCs w:val="20"/>
                <w:shd w:val="clear" w:color="auto" w:fill="FFFFFF"/>
              </w:rPr>
              <w:t xml:space="preserve"> on bond values.</w:t>
            </w:r>
          </w:p>
          <w:p w14:paraId="37858AA2" w14:textId="0A15DC68" w:rsidR="00FF71A4" w:rsidRPr="00805F1A" w:rsidRDefault="00CA355B" w:rsidP="00805F1A">
            <w:pPr>
              <w:pStyle w:val="ListParagraph"/>
              <w:numPr>
                <w:ilvl w:val="0"/>
                <w:numId w:val="40"/>
              </w:numPr>
              <w:spacing w:line="300" w:lineRule="atLeast"/>
              <w:rPr>
                <w:rFonts w:ascii="Arial" w:hAnsi="Arial" w:cs="Arial"/>
                <w:sz w:val="20"/>
                <w:szCs w:val="20"/>
              </w:rPr>
            </w:pPr>
            <w:r>
              <w:rPr>
                <w:rFonts w:ascii="Arial" w:hAnsi="Arial" w:cs="Arial"/>
                <w:sz w:val="20"/>
                <w:szCs w:val="20"/>
              </w:rPr>
              <w:t>Determine the net present value of a bond.</w:t>
            </w:r>
          </w:p>
        </w:tc>
      </w:tr>
      <w:tr w:rsidR="00320B1B" w:rsidRPr="00B63B37" w14:paraId="78DF5AFA" w14:textId="77777777" w:rsidTr="009A44D4">
        <w:trPr>
          <w:trHeight w:val="1790"/>
          <w:jc w:val="center"/>
        </w:trPr>
        <w:tc>
          <w:tcPr>
            <w:tcW w:w="11016" w:type="dxa"/>
            <w:gridSpan w:val="3"/>
          </w:tcPr>
          <w:p w14:paraId="0EAAAA9C" w14:textId="77777777" w:rsidR="00320B1B" w:rsidRDefault="00320B1B" w:rsidP="002D21A8">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b/>
                <w:bCs/>
                <w:color w:val="000000" w:themeColor="text1"/>
                <w:w w:val="105"/>
                <w:sz w:val="20"/>
                <w:szCs w:val="20"/>
              </w:rPr>
            </w:pPr>
            <w:r>
              <w:rPr>
                <w:rFonts w:ascii="Arial" w:hAnsi="Arial" w:cs="Arial"/>
                <w:b/>
                <w:bCs/>
                <w:color w:val="000000" w:themeColor="text1"/>
                <w:w w:val="105"/>
                <w:sz w:val="20"/>
                <w:szCs w:val="20"/>
              </w:rPr>
              <w:t>Example 1:</w:t>
            </w:r>
          </w:p>
          <w:p w14:paraId="5C56614B" w14:textId="5E340A88" w:rsidR="00320B1B" w:rsidRPr="000D1A06" w:rsidRDefault="00320B1B" w:rsidP="000D1A06">
            <w:pPr>
              <w:spacing w:after="120" w:line="280" w:lineRule="atLeast"/>
              <w:ind w:right="576"/>
              <w:rPr>
                <w:rFonts w:ascii="Arial"/>
                <w:w w:val="105"/>
                <w:sz w:val="20"/>
                <w:szCs w:val="20"/>
              </w:rPr>
            </w:pPr>
            <w:r w:rsidRPr="00FE2EAF">
              <w:rPr>
                <w:rFonts w:ascii="Arial"/>
                <w:w w:val="105"/>
                <w:sz w:val="20"/>
                <w:szCs w:val="20"/>
              </w:rPr>
              <w:t>A ten-year $1,000 bond promises 6% per year with annual payments of $60 per year (</w:t>
            </w:r>
            <w:r w:rsidR="009A44D4">
              <w:rPr>
                <w:rFonts w:ascii="Arial"/>
                <w:w w:val="105"/>
                <w:sz w:val="20"/>
                <w:szCs w:val="20"/>
              </w:rPr>
              <w:t>0</w:t>
            </w:r>
            <w:r w:rsidRPr="00FE2EAF">
              <w:rPr>
                <w:rFonts w:ascii="Arial"/>
                <w:w w:val="105"/>
                <w:sz w:val="20"/>
                <w:szCs w:val="20"/>
              </w:rPr>
              <w:t>.06 * $1,000) for</w:t>
            </w:r>
            <w:r w:rsidR="00FE2EAF" w:rsidRPr="00FE2EAF">
              <w:rPr>
                <w:rFonts w:ascii="Arial"/>
                <w:w w:val="105"/>
                <w:sz w:val="20"/>
                <w:szCs w:val="20"/>
              </w:rPr>
              <w:t xml:space="preserve"> 10 </w:t>
            </w:r>
            <w:r w:rsidRPr="00FE2EAF">
              <w:rPr>
                <w:rFonts w:ascii="Arial"/>
                <w:w w:val="105"/>
                <w:sz w:val="20"/>
                <w:szCs w:val="20"/>
              </w:rPr>
              <w:t>years. On the maturity date, the lender will be paid the maturity value of $1,000. The total amount that the lender receives is the original $1,000 plus $600 (10 payments of $60 each). Find the market value of the bond.</w:t>
            </w:r>
          </w:p>
        </w:tc>
      </w:tr>
      <w:tr w:rsidR="00827787" w:rsidRPr="00B63B37" w14:paraId="688C1928" w14:textId="77777777" w:rsidTr="00E52797">
        <w:trPr>
          <w:trHeight w:val="765"/>
          <w:jc w:val="center"/>
        </w:trPr>
        <w:tc>
          <w:tcPr>
            <w:tcW w:w="11016" w:type="dxa"/>
            <w:gridSpan w:val="3"/>
          </w:tcPr>
          <w:p w14:paraId="26D8DC67" w14:textId="093B5ABD" w:rsidR="00827787" w:rsidRPr="00E52797" w:rsidRDefault="00827787" w:rsidP="00E52797">
            <w:pPr>
              <w:spacing w:after="120" w:line="280" w:lineRule="atLeast"/>
              <w:ind w:right="576"/>
              <w:rPr>
                <w:rFonts w:ascii="Arial"/>
                <w:w w:val="105"/>
                <w:sz w:val="20"/>
                <w:szCs w:val="20"/>
              </w:rPr>
            </w:pPr>
            <w:r w:rsidRPr="00177DCC">
              <w:rPr>
                <w:rFonts w:ascii="Arial"/>
                <w:w w:val="105"/>
                <w:sz w:val="20"/>
                <w:szCs w:val="20"/>
              </w:rPr>
              <w:t xml:space="preserve">The </w:t>
            </w:r>
            <w:r w:rsidRPr="00131249">
              <w:rPr>
                <w:rFonts w:ascii="Arial"/>
                <w:b/>
                <w:bCs/>
                <w:w w:val="105"/>
                <w:sz w:val="20"/>
                <w:szCs w:val="20"/>
              </w:rPr>
              <w:t>market value</w:t>
            </w:r>
            <w:r w:rsidRPr="00177DCC">
              <w:rPr>
                <w:rFonts w:ascii="Arial"/>
                <w:w w:val="105"/>
                <w:sz w:val="20"/>
                <w:szCs w:val="20"/>
              </w:rPr>
              <w:t xml:space="preserve"> of a bond is the </w:t>
            </w:r>
            <w:r w:rsidRPr="00131249">
              <w:rPr>
                <w:rFonts w:ascii="Arial"/>
                <w:b/>
                <w:bCs/>
                <w:w w:val="105"/>
                <w:sz w:val="20"/>
                <w:szCs w:val="20"/>
              </w:rPr>
              <w:t>present value</w:t>
            </w:r>
            <w:r w:rsidRPr="00177DCC">
              <w:rPr>
                <w:rFonts w:ascii="Arial"/>
                <w:w w:val="105"/>
                <w:sz w:val="20"/>
                <w:szCs w:val="20"/>
              </w:rPr>
              <w:t xml:space="preserve"> (discounted value) of the expected payments (interest and princip</w:t>
            </w:r>
            <w:r>
              <w:rPr>
                <w:rFonts w:ascii="Arial"/>
                <w:w w:val="105"/>
                <w:sz w:val="20"/>
                <w:szCs w:val="20"/>
              </w:rPr>
              <w:t>al</w:t>
            </w:r>
            <w:r w:rsidRPr="00177DCC">
              <w:rPr>
                <w:rFonts w:ascii="Arial"/>
                <w:w w:val="105"/>
                <w:sz w:val="20"/>
                <w:szCs w:val="20"/>
              </w:rPr>
              <w:t>).</w:t>
            </w:r>
          </w:p>
        </w:tc>
      </w:tr>
      <w:tr w:rsidR="00827787" w:rsidRPr="00B63B37" w14:paraId="429C17B5" w14:textId="77777777" w:rsidTr="001B733F">
        <w:trPr>
          <w:trHeight w:val="981"/>
          <w:jc w:val="center"/>
        </w:trPr>
        <w:tc>
          <w:tcPr>
            <w:tcW w:w="11016" w:type="dxa"/>
            <w:gridSpan w:val="3"/>
          </w:tcPr>
          <w:p w14:paraId="1AE79DC4" w14:textId="4D2F3EA5" w:rsidR="00827787" w:rsidRPr="001B733F" w:rsidRDefault="001B733F" w:rsidP="001B733F">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color w:val="000000" w:themeColor="text1"/>
                <w:w w:val="105"/>
                <w:sz w:val="20"/>
                <w:szCs w:val="20"/>
              </w:rPr>
            </w:pPr>
            <w:r w:rsidRPr="00AA0DA7">
              <w:rPr>
                <w:position w:val="-28"/>
              </w:rPr>
              <w:object w:dxaOrig="6560" w:dyaOrig="660" w14:anchorId="654341B2">
                <v:shape id="_x0000_i1026" type="#_x0000_t75" style="width:328pt;height:32.5pt" o:ole="">
                  <v:imagedata r:id="rId11" o:title=""/>
                </v:shape>
                <o:OLEObject Type="Embed" ProgID="Equation.DSMT4" ShapeID="_x0000_i1026" DrawAspect="Content" ObjectID="_1751691641" r:id="rId12"/>
              </w:object>
            </w:r>
          </w:p>
        </w:tc>
      </w:tr>
      <w:tr w:rsidR="00177DCC" w:rsidRPr="00B63B37" w14:paraId="369B2751" w14:textId="77777777" w:rsidTr="00E52797">
        <w:trPr>
          <w:trHeight w:val="1134"/>
          <w:jc w:val="center"/>
        </w:trPr>
        <w:tc>
          <w:tcPr>
            <w:tcW w:w="11016" w:type="dxa"/>
            <w:gridSpan w:val="3"/>
          </w:tcPr>
          <w:p w14:paraId="7D6569DC" w14:textId="7F36B107" w:rsidR="00FA26A9" w:rsidRDefault="00FA26A9" w:rsidP="00FA26A9">
            <w:pPr>
              <w:spacing w:after="120" w:line="280" w:lineRule="atLeast"/>
              <w:ind w:right="576"/>
              <w:rPr>
                <w:rFonts w:ascii="Arial" w:hAnsi="Arial" w:cs="Arial"/>
                <w:b/>
                <w:bCs/>
                <w:color w:val="000000" w:themeColor="text1"/>
                <w:w w:val="105"/>
                <w:sz w:val="20"/>
                <w:szCs w:val="20"/>
              </w:rPr>
            </w:pPr>
            <w:r w:rsidRPr="00FA26A9">
              <w:rPr>
                <w:rFonts w:ascii="Arial"/>
                <w:w w:val="105"/>
                <w:sz w:val="20"/>
                <w:szCs w:val="20"/>
              </w:rPr>
              <w:t>In the above expression, the first ten terms represent the present value of the interest payments</w:t>
            </w:r>
            <w:r w:rsidR="006E0EB5">
              <w:rPr>
                <w:rFonts w:ascii="Arial"/>
                <w:w w:val="105"/>
                <w:sz w:val="20"/>
                <w:szCs w:val="20"/>
              </w:rPr>
              <w:t>, 441.61</w:t>
            </w:r>
            <w:r w:rsidRPr="00FA26A9">
              <w:rPr>
                <w:rFonts w:ascii="Arial"/>
                <w:w w:val="105"/>
                <w:sz w:val="20"/>
                <w:szCs w:val="20"/>
              </w:rPr>
              <w:t xml:space="preserve">. The last term </w:t>
            </w:r>
            <w:r w:rsidR="006E0EB5">
              <w:rPr>
                <w:rFonts w:ascii="Arial"/>
                <w:w w:val="105"/>
                <w:sz w:val="20"/>
                <w:szCs w:val="20"/>
              </w:rPr>
              <w:t xml:space="preserve">(1000/1.06^10 or 558.29) </w:t>
            </w:r>
            <w:r w:rsidRPr="00FA26A9">
              <w:rPr>
                <w:rFonts w:ascii="Arial"/>
                <w:w w:val="105"/>
                <w:sz w:val="20"/>
                <w:szCs w:val="20"/>
              </w:rPr>
              <w:t xml:space="preserve">is the discounted value of the $1,000 lump sum payment. The </w:t>
            </w:r>
            <w:r w:rsidRPr="00FA26A9">
              <w:rPr>
                <w:rFonts w:ascii="Arial"/>
                <w:b/>
                <w:bCs/>
                <w:w w:val="105"/>
                <w:sz w:val="20"/>
                <w:szCs w:val="20"/>
              </w:rPr>
              <w:t xml:space="preserve">TVM Solver </w:t>
            </w:r>
            <w:r w:rsidRPr="00FA26A9">
              <w:rPr>
                <w:rFonts w:ascii="Arial"/>
                <w:w w:val="105"/>
                <w:sz w:val="20"/>
                <w:szCs w:val="20"/>
              </w:rPr>
              <w:t>will be used twice to compute the market value of the bond.</w:t>
            </w:r>
          </w:p>
        </w:tc>
      </w:tr>
      <w:tr w:rsidR="00526AD2" w:rsidRPr="00B63B37" w14:paraId="052BF88A" w14:textId="77777777" w:rsidTr="008B58CB">
        <w:trPr>
          <w:trHeight w:val="2700"/>
          <w:jc w:val="center"/>
        </w:trPr>
        <w:tc>
          <w:tcPr>
            <w:tcW w:w="7560" w:type="dxa"/>
            <w:gridSpan w:val="2"/>
          </w:tcPr>
          <w:p w14:paraId="246A9528" w14:textId="3406E150" w:rsidR="00526AD2" w:rsidRDefault="00526AD2" w:rsidP="00526AD2">
            <w:pPr>
              <w:pStyle w:val="ListParagraph"/>
              <w:widowControl w:val="0"/>
              <w:numPr>
                <w:ilvl w:val="0"/>
                <w:numId w:val="32"/>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w:t>
            </w:r>
            <w:r w:rsidRPr="0011146D">
              <w:rPr>
                <w:rFonts w:ascii="Arial" w:hAnsi="Arial" w:cs="Arial"/>
                <w:sz w:val="20"/>
                <w:szCs w:val="20"/>
              </w:rPr>
              <w:t xml:space="preserve">ress </w:t>
            </w:r>
            <w:r w:rsidRPr="0011146D">
              <w:rPr>
                <w:rFonts w:ascii="TI84PlusCEKeys" w:hAnsi="TI84PlusCEKeys" w:cs="Arial"/>
                <w:sz w:val="28"/>
                <w:szCs w:val="28"/>
              </w:rPr>
              <w:t>Œ</w:t>
            </w:r>
            <w:r w:rsidRPr="0011146D">
              <w:rPr>
                <w:rFonts w:ascii="Arial" w:hAnsi="Arial" w:cs="Arial"/>
                <w:sz w:val="20"/>
                <w:szCs w:val="20"/>
              </w:rPr>
              <w:t xml:space="preserve"> and select </w:t>
            </w:r>
            <w:r w:rsidRPr="0011146D">
              <w:rPr>
                <w:rFonts w:ascii="Arial" w:hAnsi="Arial" w:cs="Arial"/>
                <w:b/>
                <w:bCs/>
                <w:sz w:val="20"/>
                <w:szCs w:val="20"/>
              </w:rPr>
              <w:t>Finance</w:t>
            </w:r>
            <w:r w:rsidRPr="00861F0C">
              <w:rPr>
                <w:rFonts w:ascii="Arial" w:hAnsi="Arial" w:cs="Arial"/>
                <w:sz w:val="20"/>
                <w:szCs w:val="20"/>
              </w:rPr>
              <w:t>.</w:t>
            </w:r>
            <w:r w:rsidRPr="0011146D">
              <w:rPr>
                <w:rFonts w:ascii="Arial" w:hAnsi="Arial" w:cs="Arial"/>
                <w:sz w:val="20"/>
                <w:szCs w:val="20"/>
              </w:rPr>
              <w:t xml:space="preserve"> </w:t>
            </w:r>
            <w:r>
              <w:rPr>
                <w:rFonts w:ascii="Arial" w:hAnsi="Arial" w:cs="Arial"/>
                <w:sz w:val="20"/>
                <w:szCs w:val="20"/>
              </w:rPr>
              <w:t xml:space="preserve">Press </w:t>
            </w:r>
            <w:r w:rsidRPr="00933F6D">
              <w:rPr>
                <w:rFonts w:ascii="TI84PlusCEKeys" w:hAnsi="TI84PlusCEKeys" w:cs="Arial"/>
                <w:sz w:val="28"/>
                <w:szCs w:val="28"/>
              </w:rPr>
              <w:t>Í</w:t>
            </w:r>
            <w:r>
              <w:rPr>
                <w:rFonts w:ascii="Arial" w:hAnsi="Arial" w:cs="Arial"/>
                <w:sz w:val="20"/>
                <w:szCs w:val="20"/>
              </w:rPr>
              <w:t xml:space="preserve"> to select </w:t>
            </w:r>
            <w:r w:rsidRPr="00EC2C03">
              <w:rPr>
                <w:rFonts w:ascii="Arial" w:hAnsi="Arial" w:cs="Arial"/>
                <w:b/>
                <w:bCs/>
                <w:sz w:val="20"/>
                <w:szCs w:val="20"/>
              </w:rPr>
              <w:t>TVM Solver</w:t>
            </w:r>
            <w:r w:rsidR="00885CAF">
              <w:rPr>
                <w:rFonts w:ascii="Arial" w:hAnsi="Arial" w:cs="Arial"/>
                <w:b/>
                <w:bCs/>
                <w:sz w:val="20"/>
                <w:szCs w:val="20"/>
              </w:rPr>
              <w:t xml:space="preserve"> </w:t>
            </w:r>
            <w:r w:rsidR="00885CAF" w:rsidRPr="00861F0C">
              <w:rPr>
                <w:rFonts w:ascii="Arial" w:hAnsi="Arial" w:cs="Arial"/>
                <w:sz w:val="20"/>
                <w:szCs w:val="20"/>
              </w:rPr>
              <w:t>from the CALC menu</w:t>
            </w:r>
            <w:r>
              <w:rPr>
                <w:rFonts w:ascii="Arial" w:hAnsi="Arial" w:cs="Arial"/>
                <w:sz w:val="20"/>
                <w:szCs w:val="20"/>
              </w:rPr>
              <w:t>.</w:t>
            </w:r>
          </w:p>
          <w:p w14:paraId="2A001E01" w14:textId="77777777" w:rsidR="003B4E58" w:rsidRDefault="003B4E58" w:rsidP="00526AD2">
            <w:pPr>
              <w:widowControl w:val="0"/>
              <w:tabs>
                <w:tab w:val="left" w:pos="470"/>
                <w:tab w:val="left" w:pos="471"/>
              </w:tabs>
              <w:autoSpaceDE w:val="0"/>
              <w:autoSpaceDN w:val="0"/>
              <w:spacing w:after="120" w:line="320" w:lineRule="atLeast"/>
              <w:ind w:right="160"/>
              <w:rPr>
                <w:rFonts w:ascii="Arial" w:hAnsi="Arial" w:cs="Arial"/>
                <w:b/>
                <w:bCs/>
                <w:w w:val="105"/>
                <w:sz w:val="20"/>
                <w:szCs w:val="20"/>
              </w:rPr>
            </w:pPr>
          </w:p>
          <w:p w14:paraId="5CB8E777" w14:textId="77777777" w:rsidR="002D7232" w:rsidRPr="003F02D7" w:rsidRDefault="002D7232" w:rsidP="002D7232">
            <w:pPr>
              <w:pStyle w:val="ListParagraph"/>
              <w:widowControl w:val="0"/>
              <w:tabs>
                <w:tab w:val="left" w:pos="507"/>
                <w:tab w:val="left" w:pos="508"/>
              </w:tabs>
              <w:autoSpaceDE w:val="0"/>
              <w:autoSpaceDN w:val="0"/>
              <w:spacing w:after="120" w:line="320" w:lineRule="atLeast"/>
              <w:ind w:left="970" w:right="160" w:hanging="610"/>
              <w:contextualSpacing w:val="0"/>
              <w:rPr>
                <w:rFonts w:ascii="Arial" w:hAnsi="Arial" w:cs="Arial"/>
                <w:w w:val="105"/>
                <w:sz w:val="20"/>
                <w:szCs w:val="20"/>
              </w:rPr>
            </w:pPr>
            <w:r w:rsidRPr="00132586">
              <w:rPr>
                <w:rFonts w:ascii="Arial" w:hAnsi="Arial" w:cs="Arial"/>
                <w:b/>
                <w:bCs/>
                <w:sz w:val="20"/>
                <w:szCs w:val="20"/>
              </w:rPr>
              <w:t>Note</w:t>
            </w:r>
            <w:r w:rsidRPr="00132586">
              <w:rPr>
                <w:rFonts w:ascii="Arial" w:hAnsi="Arial" w:cs="Arial"/>
                <w:b/>
                <w:bCs/>
                <w:w w:val="105"/>
                <w:sz w:val="20"/>
                <w:szCs w:val="20"/>
              </w:rPr>
              <w:t>:</w:t>
            </w:r>
            <w:r w:rsidRPr="003F02D7">
              <w:rPr>
                <w:rFonts w:ascii="Arial" w:hAnsi="Arial" w:cs="Arial"/>
                <w:w w:val="105"/>
                <w:sz w:val="20"/>
                <w:szCs w:val="20"/>
              </w:rPr>
              <w:t xml:space="preserve"> </w:t>
            </w:r>
            <w:r>
              <w:rPr>
                <w:rFonts w:ascii="Arial" w:hAnsi="Arial" w:cs="Arial"/>
                <w:w w:val="105"/>
                <w:sz w:val="20"/>
                <w:szCs w:val="20"/>
              </w:rPr>
              <w:t xml:space="preserve"> The mode </w:t>
            </w:r>
            <w:r w:rsidRPr="003F02D7">
              <w:rPr>
                <w:rFonts w:ascii="Arial" w:hAnsi="Arial" w:cs="Arial"/>
                <w:w w:val="105"/>
                <w:sz w:val="20"/>
                <w:szCs w:val="20"/>
              </w:rPr>
              <w:t>DECIMAL SETTING was</w:t>
            </w:r>
            <w:r>
              <w:rPr>
                <w:rFonts w:ascii="Arial" w:hAnsi="Arial" w:cs="Arial"/>
                <w:w w:val="105"/>
                <w:sz w:val="20"/>
                <w:szCs w:val="20"/>
              </w:rPr>
              <w:t xml:space="preserve"> changed to</w:t>
            </w:r>
            <w:r w:rsidRPr="003F02D7">
              <w:rPr>
                <w:rFonts w:ascii="Arial" w:hAnsi="Arial" w:cs="Arial"/>
                <w:b/>
                <w:bCs/>
                <w:w w:val="105"/>
                <w:sz w:val="20"/>
                <w:szCs w:val="20"/>
              </w:rPr>
              <w:t xml:space="preserve"> FIX2</w:t>
            </w:r>
            <w:r w:rsidRPr="003F02D7">
              <w:rPr>
                <w:rFonts w:ascii="Arial" w:hAnsi="Arial" w:cs="Arial"/>
                <w:w w:val="105"/>
                <w:sz w:val="20"/>
                <w:szCs w:val="20"/>
              </w:rPr>
              <w:t xml:space="preserve"> to </w:t>
            </w:r>
            <w:r w:rsidRPr="005253D2">
              <w:rPr>
                <w:rFonts w:ascii="Arial" w:hAnsi="Arial" w:cs="Arial"/>
                <w:w w:val="105"/>
                <w:sz w:val="20"/>
                <w:szCs w:val="20"/>
              </w:rPr>
              <w:t>round</w:t>
            </w:r>
            <w:r>
              <w:rPr>
                <w:rFonts w:ascii="Arial" w:hAnsi="Arial" w:cs="Arial"/>
                <w:w w:val="105"/>
                <w:sz w:val="20"/>
                <w:szCs w:val="20"/>
              </w:rPr>
              <w:t xml:space="preserve"> computations</w:t>
            </w:r>
            <w:r w:rsidRPr="005253D2">
              <w:rPr>
                <w:rFonts w:ascii="Arial" w:hAnsi="Arial" w:cs="Arial"/>
                <w:w w:val="105"/>
                <w:sz w:val="20"/>
                <w:szCs w:val="20"/>
              </w:rPr>
              <w:t xml:space="preserve"> to</w:t>
            </w:r>
            <w:r w:rsidRPr="003F02D7">
              <w:rPr>
                <w:rFonts w:ascii="Arial" w:hAnsi="Arial" w:cs="Arial"/>
                <w:w w:val="105"/>
                <w:sz w:val="20"/>
                <w:szCs w:val="20"/>
              </w:rPr>
              <w:t xml:space="preserve"> two decimal places.    </w:t>
            </w:r>
          </w:p>
          <w:p w14:paraId="7A2E95D0" w14:textId="5B13C5BF" w:rsidR="0083223D" w:rsidRPr="00AB41EB" w:rsidRDefault="0083223D" w:rsidP="00AB41EB">
            <w:pPr>
              <w:widowControl w:val="0"/>
              <w:tabs>
                <w:tab w:val="left" w:pos="470"/>
                <w:tab w:val="left" w:pos="471"/>
              </w:tabs>
              <w:autoSpaceDE w:val="0"/>
              <w:autoSpaceDN w:val="0"/>
              <w:spacing w:after="120" w:line="320" w:lineRule="atLeast"/>
              <w:ind w:right="160"/>
              <w:rPr>
                <w:rFonts w:ascii="Arial" w:hAnsi="Arial" w:cs="Arial"/>
                <w:sz w:val="20"/>
                <w:szCs w:val="20"/>
              </w:rPr>
            </w:pPr>
          </w:p>
        </w:tc>
        <w:tc>
          <w:tcPr>
            <w:tcW w:w="3456" w:type="dxa"/>
          </w:tcPr>
          <w:p w14:paraId="68364618" w14:textId="1236D730" w:rsidR="00AE1C5E" w:rsidRPr="00C95B93" w:rsidRDefault="00217D8F" w:rsidP="00E46B19">
            <w:pPr>
              <w:spacing w:after="0" w:line="300" w:lineRule="atLeast"/>
              <w:rPr>
                <w:rFonts w:ascii="Arial" w:hAnsi="Arial" w:cs="Arial"/>
                <w:noProof/>
                <w:sz w:val="20"/>
                <w:szCs w:val="20"/>
              </w:rPr>
            </w:pPr>
            <w:r w:rsidRPr="00217D8F">
              <w:rPr>
                <w:rFonts w:ascii="Arial" w:hAnsi="Arial" w:cs="Arial"/>
                <w:noProof/>
                <w:sz w:val="20"/>
                <w:szCs w:val="20"/>
              </w:rPr>
              <w:drawing>
                <wp:inline distT="0" distB="0" distL="0" distR="0" wp14:anchorId="36CAEE54" wp14:editId="6E29DBBB">
                  <wp:extent cx="2057400" cy="1552575"/>
                  <wp:effectExtent l="0" t="0" r="0" b="9525"/>
                  <wp:docPr id="20699642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57400" cy="1552575"/>
                          </a:xfrm>
                          <a:prstGeom prst="rect">
                            <a:avLst/>
                          </a:prstGeom>
                          <a:noFill/>
                          <a:ln>
                            <a:noFill/>
                          </a:ln>
                        </pic:spPr>
                      </pic:pic>
                    </a:graphicData>
                  </a:graphic>
                </wp:inline>
              </w:drawing>
            </w:r>
          </w:p>
        </w:tc>
      </w:tr>
      <w:tr w:rsidR="00C74E1C" w:rsidRPr="00B63B37" w14:paraId="563AB6FE" w14:textId="77777777" w:rsidTr="008B58CB">
        <w:trPr>
          <w:trHeight w:val="2700"/>
          <w:jc w:val="center"/>
        </w:trPr>
        <w:tc>
          <w:tcPr>
            <w:tcW w:w="7560" w:type="dxa"/>
            <w:gridSpan w:val="2"/>
          </w:tcPr>
          <w:p w14:paraId="3D868E37" w14:textId="514AED52" w:rsidR="00C74E1C" w:rsidRDefault="00C74E1C" w:rsidP="00C74E1C">
            <w:pPr>
              <w:pStyle w:val="ListParagraph"/>
              <w:widowControl w:val="0"/>
              <w:numPr>
                <w:ilvl w:val="0"/>
                <w:numId w:val="32"/>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Because </w:t>
            </w:r>
            <w:r w:rsidRPr="00BB5F1B">
              <w:rPr>
                <w:rFonts w:ascii="Arial" w:hAnsi="Arial" w:cs="Arial"/>
                <w:sz w:val="20"/>
                <w:szCs w:val="20"/>
              </w:rPr>
              <w:t xml:space="preserve">compounding occurs once a </w:t>
            </w:r>
            <w:r w:rsidRPr="00A363D3">
              <w:rPr>
                <w:rFonts w:ascii="Arial" w:hAnsi="Arial" w:cs="Arial"/>
                <w:sz w:val="20"/>
                <w:szCs w:val="20"/>
              </w:rPr>
              <w:t xml:space="preserve">year, enter </w:t>
            </w:r>
            <w:r w:rsidR="00C80756" w:rsidRPr="00A363D3">
              <w:rPr>
                <w:rFonts w:ascii="Arial" w:hAnsi="Arial" w:cs="Arial"/>
                <w:sz w:val="20"/>
                <w:szCs w:val="20"/>
              </w:rPr>
              <w:t xml:space="preserve">N = </w:t>
            </w:r>
            <w:r w:rsidRPr="00A363D3">
              <w:rPr>
                <w:rFonts w:ascii="Arial" w:hAnsi="Arial" w:cs="Arial"/>
                <w:sz w:val="20"/>
                <w:szCs w:val="20"/>
              </w:rPr>
              <w:t>10</w:t>
            </w:r>
            <w:r w:rsidR="00C80756" w:rsidRPr="00A363D3">
              <w:rPr>
                <w:rFonts w:ascii="Arial" w:hAnsi="Arial" w:cs="Arial"/>
                <w:sz w:val="20"/>
                <w:szCs w:val="20"/>
              </w:rPr>
              <w:t>, I</w:t>
            </w:r>
            <w:r w:rsidRPr="00A363D3">
              <w:rPr>
                <w:rFonts w:ascii="Arial" w:hAnsi="Arial" w:cs="Arial"/>
                <w:sz w:val="20"/>
                <w:szCs w:val="20"/>
              </w:rPr>
              <w:t>%</w:t>
            </w:r>
            <w:r w:rsidRPr="00BB5F1B">
              <w:rPr>
                <w:rFonts w:ascii="Arial" w:hAnsi="Arial" w:cs="Arial"/>
                <w:sz w:val="20"/>
                <w:szCs w:val="20"/>
              </w:rPr>
              <w:t xml:space="preserve"> </w:t>
            </w:r>
            <w:r w:rsidR="00C80756" w:rsidRPr="00BB5F1B">
              <w:rPr>
                <w:rFonts w:ascii="Arial" w:hAnsi="Arial" w:cs="Arial"/>
                <w:sz w:val="20"/>
                <w:szCs w:val="20"/>
              </w:rPr>
              <w:t>= 6, PMT =</w:t>
            </w:r>
            <w:r w:rsidRPr="00BB5F1B">
              <w:rPr>
                <w:rFonts w:ascii="Arial" w:hAnsi="Arial" w:cs="Arial"/>
                <w:sz w:val="20"/>
                <w:szCs w:val="20"/>
              </w:rPr>
              <w:t xml:space="preserve"> 0</w:t>
            </w:r>
            <w:r w:rsidR="00C80756" w:rsidRPr="00BB5F1B">
              <w:rPr>
                <w:rFonts w:ascii="Arial" w:hAnsi="Arial" w:cs="Arial"/>
                <w:sz w:val="20"/>
                <w:szCs w:val="20"/>
              </w:rPr>
              <w:t xml:space="preserve">, </w:t>
            </w:r>
            <w:r w:rsidRPr="00BB5F1B">
              <w:rPr>
                <w:rFonts w:ascii="Arial" w:hAnsi="Arial" w:cs="Arial"/>
                <w:sz w:val="20"/>
                <w:szCs w:val="20"/>
              </w:rPr>
              <w:t xml:space="preserve"> and FV</w:t>
            </w:r>
            <w:r w:rsidR="00C80756" w:rsidRPr="00BB5F1B">
              <w:rPr>
                <w:rFonts w:ascii="Arial" w:hAnsi="Arial" w:cs="Arial"/>
                <w:sz w:val="20"/>
                <w:szCs w:val="20"/>
              </w:rPr>
              <w:t xml:space="preserve"> = -1000</w:t>
            </w:r>
            <w:r w:rsidRPr="00BB5F1B">
              <w:rPr>
                <w:rFonts w:ascii="Arial" w:hAnsi="Arial" w:cs="Arial"/>
                <w:sz w:val="20"/>
                <w:szCs w:val="20"/>
              </w:rPr>
              <w:t>.</w:t>
            </w:r>
          </w:p>
          <w:p w14:paraId="6368F323" w14:textId="15E4F940" w:rsidR="00C74E1C" w:rsidRDefault="00C74E1C" w:rsidP="00C74E1C">
            <w:pPr>
              <w:pStyle w:val="ListParagraph"/>
              <w:widowControl w:val="0"/>
              <w:numPr>
                <w:ilvl w:val="0"/>
                <w:numId w:val="32"/>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Calculate the present value by placing the cursor on PV and pressing </w:t>
            </w:r>
            <w:r w:rsidRPr="00820718">
              <w:rPr>
                <w:rFonts w:ascii="TI84PlusCEKeys" w:hAnsi="TI84PlusCEKeys" w:cs="Arial"/>
                <w:color w:val="000000" w:themeColor="text1"/>
                <w:w w:val="105"/>
                <w:sz w:val="28"/>
                <w:szCs w:val="28"/>
              </w:rPr>
              <w:t>ƒ</w:t>
            </w:r>
            <w:r w:rsidRPr="00820718">
              <w:rPr>
                <w:rFonts w:ascii="Arial" w:hAnsi="Arial" w:cs="Arial"/>
                <w:color w:val="000000" w:themeColor="text1"/>
                <w:w w:val="105"/>
                <w:sz w:val="20"/>
                <w:szCs w:val="20"/>
              </w:rPr>
              <w:t xml:space="preserve"> </w:t>
            </w:r>
            <w:r w:rsidRPr="00820718">
              <w:rPr>
                <w:rFonts w:ascii="TI84PlusCEKeys" w:hAnsi="TI84PlusCEKeys" w:cs="Arial"/>
                <w:color w:val="000000" w:themeColor="text1"/>
                <w:w w:val="105"/>
                <w:sz w:val="28"/>
                <w:szCs w:val="28"/>
              </w:rPr>
              <w:t>\</w:t>
            </w:r>
            <w:r>
              <w:rPr>
                <w:rFonts w:ascii="Arial" w:hAnsi="Arial" w:cs="Arial"/>
                <w:sz w:val="20"/>
                <w:szCs w:val="20"/>
              </w:rPr>
              <w:t>.</w:t>
            </w:r>
          </w:p>
          <w:p w14:paraId="5429596F" w14:textId="45AA302B" w:rsidR="00C74E1C" w:rsidRPr="00C74E1C" w:rsidRDefault="00C74E1C" w:rsidP="00C74E1C">
            <w:pPr>
              <w:widowControl w:val="0"/>
              <w:tabs>
                <w:tab w:val="left" w:pos="470"/>
                <w:tab w:val="left" w:pos="471"/>
              </w:tabs>
              <w:autoSpaceDE w:val="0"/>
              <w:autoSpaceDN w:val="0"/>
              <w:spacing w:after="120" w:line="320" w:lineRule="atLeast"/>
              <w:ind w:right="160"/>
              <w:rPr>
                <w:rFonts w:ascii="Arial" w:hAnsi="Arial" w:cs="Arial"/>
                <w:sz w:val="20"/>
                <w:szCs w:val="20"/>
              </w:rPr>
            </w:pPr>
            <w:r>
              <w:rPr>
                <w:rFonts w:ascii="Arial" w:hAnsi="Arial" w:cs="Arial"/>
                <w:sz w:val="20"/>
                <w:szCs w:val="20"/>
              </w:rPr>
              <w:t>The present value of the $1,000 lump sum payment is $558.3</w:t>
            </w:r>
            <w:r w:rsidR="00F904F7">
              <w:rPr>
                <w:rFonts w:ascii="Arial" w:hAnsi="Arial" w:cs="Arial"/>
                <w:sz w:val="20"/>
                <w:szCs w:val="20"/>
              </w:rPr>
              <w:t>9</w:t>
            </w:r>
            <w:r>
              <w:rPr>
                <w:rFonts w:ascii="Arial" w:hAnsi="Arial" w:cs="Arial"/>
                <w:sz w:val="20"/>
                <w:szCs w:val="20"/>
              </w:rPr>
              <w:t>.</w:t>
            </w:r>
          </w:p>
        </w:tc>
        <w:tc>
          <w:tcPr>
            <w:tcW w:w="3456" w:type="dxa"/>
          </w:tcPr>
          <w:p w14:paraId="5158C998" w14:textId="0B8B3FA6" w:rsidR="00C74E1C" w:rsidRPr="00C74E1C" w:rsidRDefault="00C74E1C" w:rsidP="00E46B19">
            <w:pPr>
              <w:spacing w:after="0" w:line="300" w:lineRule="atLeast"/>
              <w:rPr>
                <w:rFonts w:ascii="Arial" w:hAnsi="Arial" w:cs="Arial"/>
                <w:noProof/>
                <w:sz w:val="20"/>
                <w:szCs w:val="20"/>
              </w:rPr>
            </w:pPr>
            <w:r w:rsidRPr="00C74E1C">
              <w:rPr>
                <w:rFonts w:ascii="Arial" w:hAnsi="Arial" w:cs="Arial"/>
                <w:noProof/>
                <w:sz w:val="20"/>
                <w:szCs w:val="20"/>
              </w:rPr>
              <w:drawing>
                <wp:inline distT="0" distB="0" distL="0" distR="0" wp14:anchorId="49713ABD" wp14:editId="3D8F991A">
                  <wp:extent cx="2057400" cy="1550670"/>
                  <wp:effectExtent l="0" t="0" r="0" b="0"/>
                  <wp:docPr id="17230365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A5572F" w:rsidRPr="00B63B37" w14:paraId="16FED568" w14:textId="77777777" w:rsidTr="009A44D4">
        <w:trPr>
          <w:trHeight w:val="3033"/>
          <w:jc w:val="center"/>
        </w:trPr>
        <w:tc>
          <w:tcPr>
            <w:tcW w:w="7560" w:type="dxa"/>
            <w:gridSpan w:val="2"/>
          </w:tcPr>
          <w:p w14:paraId="7DC76A46" w14:textId="77777777" w:rsidR="00AE1C5E" w:rsidRDefault="00AE1C5E" w:rsidP="00AE1C5E">
            <w:pPr>
              <w:pStyle w:val="ListParagraph"/>
              <w:widowControl w:val="0"/>
              <w:tabs>
                <w:tab w:val="left" w:pos="470"/>
                <w:tab w:val="left" w:pos="471"/>
              </w:tabs>
              <w:autoSpaceDE w:val="0"/>
              <w:autoSpaceDN w:val="0"/>
              <w:spacing w:after="120" w:line="280" w:lineRule="atLeast"/>
              <w:ind w:left="360" w:right="158"/>
              <w:contextualSpacing w:val="0"/>
              <w:rPr>
                <w:rFonts w:ascii="Arial" w:hAnsi="Arial" w:cs="Arial"/>
                <w:color w:val="000000" w:themeColor="text1"/>
                <w:w w:val="105"/>
                <w:sz w:val="20"/>
                <w:szCs w:val="20"/>
              </w:rPr>
            </w:pPr>
          </w:p>
          <w:p w14:paraId="6D8013FE" w14:textId="600795B8" w:rsidR="00C95B93" w:rsidRPr="00C74E1C" w:rsidRDefault="00C74E1C" w:rsidP="00C74E1C">
            <w:pPr>
              <w:pStyle w:val="ListParagraph"/>
              <w:widowControl w:val="0"/>
              <w:numPr>
                <w:ilvl w:val="0"/>
                <w:numId w:val="32"/>
              </w:numPr>
              <w:tabs>
                <w:tab w:val="left" w:pos="470"/>
                <w:tab w:val="left" w:pos="471"/>
              </w:tabs>
              <w:autoSpaceDE w:val="0"/>
              <w:autoSpaceDN w:val="0"/>
              <w:spacing w:after="120" w:line="280" w:lineRule="atLeast"/>
              <w:ind w:right="158"/>
              <w:contextualSpacing w:val="0"/>
              <w:rPr>
                <w:rFonts w:ascii="Arial" w:hAnsi="Arial" w:cs="Arial"/>
                <w:w w:val="105"/>
                <w:sz w:val="20"/>
                <w:szCs w:val="20"/>
              </w:rPr>
            </w:pPr>
            <w:r>
              <w:rPr>
                <w:rFonts w:ascii="Arial" w:hAnsi="Arial" w:cs="Arial"/>
                <w:color w:val="000000" w:themeColor="text1"/>
                <w:w w:val="105"/>
                <w:sz w:val="20"/>
                <w:szCs w:val="20"/>
              </w:rPr>
              <w:t xml:space="preserve">For the present value of the 10 payments of $60 each year, use the </w:t>
            </w:r>
            <w:r w:rsidRPr="00E42C9D">
              <w:rPr>
                <w:rFonts w:ascii="Arial" w:hAnsi="Arial" w:cs="Arial"/>
                <w:b/>
                <w:bCs/>
                <w:color w:val="000000" w:themeColor="text1"/>
                <w:w w:val="105"/>
                <w:sz w:val="20"/>
                <w:szCs w:val="20"/>
              </w:rPr>
              <w:t>TVM Solver</w:t>
            </w:r>
            <w:r w:rsidR="005B6CEA">
              <w:rPr>
                <w:rFonts w:ascii="Arial" w:hAnsi="Arial" w:cs="Arial"/>
                <w:color w:val="000000" w:themeColor="text1"/>
                <w:w w:val="105"/>
                <w:sz w:val="20"/>
                <w:szCs w:val="20"/>
              </w:rPr>
              <w:t xml:space="preserve">, </w:t>
            </w:r>
            <w:r w:rsidRPr="00A363D3">
              <w:rPr>
                <w:rFonts w:ascii="Arial" w:hAnsi="Arial" w:cs="Arial"/>
                <w:color w:val="000000" w:themeColor="text1"/>
                <w:w w:val="105"/>
                <w:sz w:val="20"/>
                <w:szCs w:val="20"/>
              </w:rPr>
              <w:t xml:space="preserve">and input </w:t>
            </w:r>
            <w:r w:rsidR="00C80756" w:rsidRPr="00A363D3">
              <w:rPr>
                <w:rFonts w:ascii="Arial" w:hAnsi="Arial" w:cs="Arial"/>
                <w:color w:val="000000" w:themeColor="text1"/>
                <w:w w:val="105"/>
                <w:sz w:val="20"/>
                <w:szCs w:val="20"/>
              </w:rPr>
              <w:t xml:space="preserve">FV = </w:t>
            </w:r>
            <w:r w:rsidRPr="00A363D3">
              <w:rPr>
                <w:rFonts w:ascii="Arial" w:hAnsi="Arial" w:cs="Arial"/>
                <w:color w:val="000000" w:themeColor="text1"/>
                <w:w w:val="105"/>
                <w:sz w:val="20"/>
                <w:szCs w:val="20"/>
              </w:rPr>
              <w:t xml:space="preserve">0 and </w:t>
            </w:r>
            <w:r w:rsidR="00C80756" w:rsidRPr="00A363D3">
              <w:rPr>
                <w:rFonts w:ascii="Arial" w:hAnsi="Arial" w:cs="Arial"/>
                <w:color w:val="000000" w:themeColor="text1"/>
                <w:w w:val="105"/>
                <w:sz w:val="20"/>
                <w:szCs w:val="20"/>
              </w:rPr>
              <w:t xml:space="preserve">PMT = </w:t>
            </w:r>
            <w:r w:rsidRPr="00A363D3">
              <w:rPr>
                <w:rFonts w:ascii="Arial" w:hAnsi="Arial" w:cs="Arial"/>
                <w:color w:val="000000" w:themeColor="text1"/>
                <w:w w:val="105"/>
                <w:sz w:val="20"/>
                <w:szCs w:val="20"/>
              </w:rPr>
              <w:t>-6</w:t>
            </w:r>
            <w:r w:rsidR="00524A7E" w:rsidRPr="00A363D3">
              <w:rPr>
                <w:rFonts w:ascii="Arial" w:hAnsi="Arial" w:cs="Arial"/>
                <w:color w:val="000000" w:themeColor="text1"/>
                <w:w w:val="105"/>
                <w:sz w:val="20"/>
                <w:szCs w:val="20"/>
              </w:rPr>
              <w:t>0</w:t>
            </w:r>
            <w:r w:rsidRPr="00A363D3">
              <w:rPr>
                <w:rFonts w:ascii="Arial" w:hAnsi="Arial" w:cs="Arial"/>
                <w:color w:val="000000" w:themeColor="text1"/>
                <w:w w:val="105"/>
                <w:sz w:val="20"/>
                <w:szCs w:val="20"/>
              </w:rPr>
              <w:t>.</w:t>
            </w:r>
          </w:p>
          <w:p w14:paraId="0D0137F7" w14:textId="4FB3D377" w:rsidR="00C74E1C" w:rsidRDefault="00C74E1C" w:rsidP="00C74E1C">
            <w:pPr>
              <w:pStyle w:val="ListParagraph"/>
              <w:widowControl w:val="0"/>
              <w:numPr>
                <w:ilvl w:val="0"/>
                <w:numId w:val="32"/>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color w:val="000000" w:themeColor="text1"/>
                <w:w w:val="105"/>
                <w:sz w:val="20"/>
                <w:szCs w:val="20"/>
              </w:rPr>
              <w:t xml:space="preserve">Calculate the </w:t>
            </w:r>
            <w:r w:rsidR="00497140" w:rsidRPr="00497140">
              <w:rPr>
                <w:rFonts w:ascii="Arial" w:hAnsi="Arial" w:cs="Arial"/>
                <w:color w:val="000000" w:themeColor="text1"/>
                <w:w w:val="105"/>
                <w:sz w:val="20"/>
                <w:szCs w:val="20"/>
              </w:rPr>
              <w:t>present value by</w:t>
            </w:r>
            <w:r w:rsidRPr="00497140">
              <w:rPr>
                <w:rFonts w:ascii="Arial" w:hAnsi="Arial" w:cs="Arial"/>
                <w:color w:val="000000" w:themeColor="text1"/>
                <w:w w:val="105"/>
                <w:sz w:val="20"/>
                <w:szCs w:val="20"/>
              </w:rPr>
              <w:t xml:space="preserve"> placing</w:t>
            </w:r>
            <w:r>
              <w:rPr>
                <w:rFonts w:ascii="Arial" w:hAnsi="Arial" w:cs="Arial"/>
                <w:color w:val="000000" w:themeColor="text1"/>
                <w:w w:val="105"/>
                <w:sz w:val="20"/>
                <w:szCs w:val="20"/>
              </w:rPr>
              <w:t xml:space="preserve"> the cursor on PV and press </w:t>
            </w:r>
            <w:r w:rsidRPr="00820718">
              <w:rPr>
                <w:rFonts w:ascii="TI84PlusCEKeys" w:hAnsi="TI84PlusCEKeys" w:cs="Arial"/>
                <w:color w:val="000000" w:themeColor="text1"/>
                <w:w w:val="105"/>
                <w:sz w:val="28"/>
                <w:szCs w:val="28"/>
              </w:rPr>
              <w:t>ƒ</w:t>
            </w:r>
            <w:r w:rsidRPr="00820718">
              <w:rPr>
                <w:rFonts w:ascii="Arial" w:hAnsi="Arial" w:cs="Arial"/>
                <w:color w:val="000000" w:themeColor="text1"/>
                <w:w w:val="105"/>
                <w:sz w:val="20"/>
                <w:szCs w:val="20"/>
              </w:rPr>
              <w:t xml:space="preserve"> </w:t>
            </w:r>
            <w:r w:rsidRPr="00820718">
              <w:rPr>
                <w:rFonts w:ascii="TI84PlusCEKeys" w:hAnsi="TI84PlusCEKeys" w:cs="Arial"/>
                <w:color w:val="000000" w:themeColor="text1"/>
                <w:w w:val="105"/>
                <w:sz w:val="28"/>
                <w:szCs w:val="28"/>
              </w:rPr>
              <w:t>\</w:t>
            </w:r>
            <w:r>
              <w:rPr>
                <w:rFonts w:ascii="Arial" w:hAnsi="Arial" w:cs="Arial"/>
                <w:sz w:val="20"/>
                <w:szCs w:val="20"/>
              </w:rPr>
              <w:t>.</w:t>
            </w:r>
          </w:p>
          <w:p w14:paraId="32CA7365" w14:textId="77777777" w:rsidR="0085555A" w:rsidRDefault="0085555A" w:rsidP="00C74E1C">
            <w:pPr>
              <w:widowControl w:val="0"/>
              <w:tabs>
                <w:tab w:val="left" w:pos="470"/>
                <w:tab w:val="left" w:pos="471"/>
              </w:tabs>
              <w:autoSpaceDE w:val="0"/>
              <w:autoSpaceDN w:val="0"/>
              <w:spacing w:after="120" w:line="280" w:lineRule="atLeast"/>
              <w:ind w:right="158"/>
              <w:rPr>
                <w:rFonts w:ascii="Arial" w:hAnsi="Arial" w:cs="Arial"/>
                <w:w w:val="105"/>
                <w:sz w:val="20"/>
                <w:szCs w:val="20"/>
              </w:rPr>
            </w:pPr>
          </w:p>
          <w:p w14:paraId="5B2A97CB" w14:textId="187099D6" w:rsidR="00C74E1C" w:rsidRPr="00C74E1C" w:rsidRDefault="00C74E1C" w:rsidP="00C74E1C">
            <w:pPr>
              <w:widowControl w:val="0"/>
              <w:tabs>
                <w:tab w:val="left" w:pos="470"/>
                <w:tab w:val="left" w:pos="471"/>
              </w:tabs>
              <w:autoSpaceDE w:val="0"/>
              <w:autoSpaceDN w:val="0"/>
              <w:spacing w:after="120" w:line="280" w:lineRule="atLeast"/>
              <w:ind w:right="158"/>
              <w:rPr>
                <w:rFonts w:ascii="Arial" w:hAnsi="Arial" w:cs="Arial"/>
                <w:w w:val="105"/>
                <w:sz w:val="20"/>
                <w:szCs w:val="20"/>
              </w:rPr>
            </w:pPr>
            <w:r>
              <w:rPr>
                <w:rFonts w:ascii="Arial" w:hAnsi="Arial" w:cs="Arial"/>
                <w:w w:val="105"/>
                <w:sz w:val="20"/>
                <w:szCs w:val="20"/>
              </w:rPr>
              <w:t>Notice the sum of $441.61 and $558.39 equals the market value of the $1,000 bond.</w:t>
            </w:r>
          </w:p>
        </w:tc>
        <w:tc>
          <w:tcPr>
            <w:tcW w:w="3456" w:type="dxa"/>
          </w:tcPr>
          <w:p w14:paraId="7D8BEF7E" w14:textId="77777777" w:rsidR="00A5572F" w:rsidRDefault="00A5572F" w:rsidP="00E46B19">
            <w:pPr>
              <w:spacing w:after="0" w:line="300" w:lineRule="atLeast"/>
              <w:rPr>
                <w:rFonts w:ascii="Arial" w:hAnsi="Arial" w:cs="Arial"/>
                <w:noProof/>
                <w:sz w:val="20"/>
                <w:szCs w:val="20"/>
              </w:rPr>
            </w:pPr>
          </w:p>
          <w:p w14:paraId="0C0E2DC7" w14:textId="501BB945" w:rsidR="00AE1C5E" w:rsidRPr="00B703A4" w:rsidRDefault="00A2486F" w:rsidP="00E46B19">
            <w:pPr>
              <w:spacing w:after="0" w:line="300" w:lineRule="atLeast"/>
              <w:rPr>
                <w:rFonts w:ascii="Arial" w:hAnsi="Arial" w:cs="Arial"/>
                <w:noProof/>
                <w:sz w:val="20"/>
                <w:szCs w:val="20"/>
              </w:rPr>
            </w:pPr>
            <w:r w:rsidRPr="00A2486F">
              <w:rPr>
                <w:rFonts w:ascii="Arial" w:hAnsi="Arial" w:cs="Arial"/>
                <w:noProof/>
                <w:sz w:val="20"/>
                <w:szCs w:val="20"/>
              </w:rPr>
              <w:drawing>
                <wp:inline distT="0" distB="0" distL="0" distR="0" wp14:anchorId="3BCD5CD4" wp14:editId="54B8C99F">
                  <wp:extent cx="2057400" cy="1550670"/>
                  <wp:effectExtent l="0" t="0" r="0" b="0"/>
                  <wp:docPr id="9097229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A5572F" w:rsidRPr="00B63B37" w14:paraId="70B6F930" w14:textId="77777777" w:rsidTr="00B8519A">
        <w:trPr>
          <w:trHeight w:val="2700"/>
          <w:jc w:val="center"/>
        </w:trPr>
        <w:tc>
          <w:tcPr>
            <w:tcW w:w="7560" w:type="dxa"/>
            <w:gridSpan w:val="2"/>
          </w:tcPr>
          <w:p w14:paraId="71FB76F5" w14:textId="3113EE8F" w:rsidR="00E82F10" w:rsidRPr="00E42C9D" w:rsidRDefault="00E42C9D" w:rsidP="00E42C9D">
            <w:pPr>
              <w:widowControl w:val="0"/>
              <w:tabs>
                <w:tab w:val="left" w:pos="470"/>
                <w:tab w:val="left" w:pos="471"/>
              </w:tabs>
              <w:autoSpaceDE w:val="0"/>
              <w:autoSpaceDN w:val="0"/>
              <w:spacing w:after="120" w:line="320" w:lineRule="atLeast"/>
              <w:ind w:right="160"/>
              <w:rPr>
                <w:rFonts w:ascii="Arial" w:hAnsi="Arial" w:cs="Arial"/>
                <w:sz w:val="20"/>
                <w:szCs w:val="20"/>
              </w:rPr>
            </w:pPr>
            <w:r w:rsidRPr="00E42C9D">
              <w:rPr>
                <w:rFonts w:ascii="Arial" w:hAnsi="Arial" w:cs="Arial"/>
                <w:sz w:val="20"/>
                <w:szCs w:val="20"/>
              </w:rPr>
              <w:t xml:space="preserve">This calculation could have been done in one step with the </w:t>
            </w:r>
            <w:r w:rsidRPr="00E42C9D">
              <w:rPr>
                <w:rFonts w:ascii="Arial" w:hAnsi="Arial" w:cs="Arial"/>
                <w:b/>
                <w:bCs/>
                <w:sz w:val="20"/>
                <w:szCs w:val="20"/>
              </w:rPr>
              <w:t>TVM Solver</w:t>
            </w:r>
            <w:r w:rsidR="00E82F10" w:rsidRPr="00E42C9D">
              <w:rPr>
                <w:rFonts w:ascii="Arial" w:hAnsi="Arial" w:cs="Arial"/>
                <w:sz w:val="20"/>
                <w:szCs w:val="20"/>
              </w:rPr>
              <w:t>.</w:t>
            </w:r>
          </w:p>
          <w:p w14:paraId="570F82C6" w14:textId="205294B7" w:rsidR="00E82F10" w:rsidRDefault="00E42C9D" w:rsidP="00E82F10">
            <w:pPr>
              <w:pStyle w:val="ListParagraph"/>
              <w:widowControl w:val="0"/>
              <w:numPr>
                <w:ilvl w:val="0"/>
                <w:numId w:val="32"/>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Set </w:t>
            </w:r>
            <w:r w:rsidRPr="0013248F">
              <w:rPr>
                <w:rFonts w:ascii="Arial" w:hAnsi="Arial" w:cs="Arial"/>
                <w:sz w:val="20"/>
                <w:szCs w:val="20"/>
              </w:rPr>
              <w:t>PMT = -60 and FV = -1000. The</w:t>
            </w:r>
            <w:r>
              <w:rPr>
                <w:rFonts w:ascii="Arial" w:hAnsi="Arial" w:cs="Arial"/>
                <w:sz w:val="20"/>
                <w:szCs w:val="20"/>
              </w:rPr>
              <w:t xml:space="preserve"> </w:t>
            </w:r>
            <w:r w:rsidRPr="0013248F">
              <w:rPr>
                <w:rFonts w:ascii="Arial" w:hAnsi="Arial" w:cs="Arial"/>
                <w:sz w:val="20"/>
                <w:szCs w:val="20"/>
              </w:rPr>
              <w:t xml:space="preserve">other values are the same </w:t>
            </w:r>
            <w:r w:rsidR="006672C0" w:rsidRPr="0013248F">
              <w:rPr>
                <w:rFonts w:ascii="Arial" w:hAnsi="Arial" w:cs="Arial"/>
                <w:sz w:val="20"/>
                <w:szCs w:val="20"/>
              </w:rPr>
              <w:t>as those</w:t>
            </w:r>
            <w:r w:rsidR="006672C0">
              <w:rPr>
                <w:rFonts w:ascii="Arial" w:hAnsi="Arial" w:cs="Arial"/>
                <w:sz w:val="20"/>
                <w:szCs w:val="20"/>
              </w:rPr>
              <w:t xml:space="preserve"> </w:t>
            </w:r>
            <w:r w:rsidR="006672C0" w:rsidRPr="006672C0">
              <w:rPr>
                <w:rFonts w:ascii="Arial" w:hAnsi="Arial" w:cs="Arial"/>
                <w:sz w:val="20"/>
                <w:szCs w:val="20"/>
              </w:rPr>
              <w:t xml:space="preserve">given </w:t>
            </w:r>
            <w:r w:rsidRPr="006672C0">
              <w:rPr>
                <w:rFonts w:ascii="Arial" w:hAnsi="Arial" w:cs="Arial"/>
                <w:sz w:val="20"/>
                <w:szCs w:val="20"/>
              </w:rPr>
              <w:t>above</w:t>
            </w:r>
            <w:r w:rsidR="00E82F10" w:rsidRPr="006672C0">
              <w:rPr>
                <w:rFonts w:ascii="Arial" w:hAnsi="Arial" w:cs="Arial"/>
                <w:sz w:val="20"/>
                <w:szCs w:val="20"/>
              </w:rPr>
              <w:t>.</w:t>
            </w:r>
          </w:p>
          <w:p w14:paraId="7737B8E1" w14:textId="4B9EF304" w:rsidR="00F037C6" w:rsidRPr="00E82F10" w:rsidRDefault="00E42C9D" w:rsidP="00E82F10">
            <w:pPr>
              <w:pStyle w:val="ListParagraph"/>
              <w:widowControl w:val="0"/>
              <w:numPr>
                <w:ilvl w:val="0"/>
                <w:numId w:val="32"/>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color w:val="000000" w:themeColor="text1"/>
                <w:w w:val="105"/>
                <w:sz w:val="20"/>
                <w:szCs w:val="20"/>
              </w:rPr>
              <w:t xml:space="preserve">Place the cursor on PV and press </w:t>
            </w:r>
            <w:r w:rsidRPr="00820718">
              <w:rPr>
                <w:rFonts w:ascii="TI84PlusCEKeys" w:hAnsi="TI84PlusCEKeys" w:cs="Arial"/>
                <w:color w:val="000000" w:themeColor="text1"/>
                <w:w w:val="105"/>
                <w:sz w:val="28"/>
                <w:szCs w:val="28"/>
              </w:rPr>
              <w:t>ƒ</w:t>
            </w:r>
            <w:r w:rsidRPr="00820718">
              <w:rPr>
                <w:rFonts w:ascii="Arial" w:hAnsi="Arial" w:cs="Arial"/>
                <w:color w:val="000000" w:themeColor="text1"/>
                <w:w w:val="105"/>
                <w:sz w:val="20"/>
                <w:szCs w:val="20"/>
              </w:rPr>
              <w:t xml:space="preserve"> </w:t>
            </w:r>
            <w:r w:rsidRPr="00820718">
              <w:rPr>
                <w:rFonts w:ascii="TI84PlusCEKeys" w:hAnsi="TI84PlusCEKeys" w:cs="Arial"/>
                <w:color w:val="000000" w:themeColor="text1"/>
                <w:w w:val="105"/>
                <w:sz w:val="28"/>
                <w:szCs w:val="28"/>
              </w:rPr>
              <w:t>\</w:t>
            </w:r>
            <w:r>
              <w:rPr>
                <w:rFonts w:ascii="Arial" w:hAnsi="Arial" w:cs="Arial"/>
                <w:sz w:val="20"/>
                <w:szCs w:val="20"/>
              </w:rPr>
              <w:t>.</w:t>
            </w:r>
          </w:p>
        </w:tc>
        <w:tc>
          <w:tcPr>
            <w:tcW w:w="3456" w:type="dxa"/>
          </w:tcPr>
          <w:p w14:paraId="2FBC9543" w14:textId="3F3E4683" w:rsidR="00B27B5B" w:rsidRPr="00A5572F" w:rsidRDefault="00017AB1" w:rsidP="00E46B19">
            <w:pPr>
              <w:spacing w:after="0" w:line="300" w:lineRule="atLeast"/>
              <w:rPr>
                <w:rFonts w:ascii="Arial" w:hAnsi="Arial" w:cs="Arial"/>
                <w:noProof/>
                <w:sz w:val="20"/>
                <w:szCs w:val="20"/>
              </w:rPr>
            </w:pPr>
            <w:r w:rsidRPr="00017AB1">
              <w:rPr>
                <w:rFonts w:ascii="Arial" w:hAnsi="Arial" w:cs="Arial"/>
                <w:noProof/>
                <w:sz w:val="20"/>
                <w:szCs w:val="20"/>
              </w:rPr>
              <w:drawing>
                <wp:inline distT="0" distB="0" distL="0" distR="0" wp14:anchorId="35D8354E" wp14:editId="01D0EC75">
                  <wp:extent cx="2057400" cy="1550670"/>
                  <wp:effectExtent l="0" t="0" r="0" b="0"/>
                  <wp:docPr id="53960944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B8519A" w:rsidRPr="00B63B37" w14:paraId="2BB44EC3" w14:textId="77777777" w:rsidTr="00B8519A">
        <w:trPr>
          <w:trHeight w:val="558"/>
          <w:jc w:val="center"/>
        </w:trPr>
        <w:tc>
          <w:tcPr>
            <w:tcW w:w="7560" w:type="dxa"/>
            <w:gridSpan w:val="2"/>
          </w:tcPr>
          <w:p w14:paraId="16C30232" w14:textId="4CC48ACD" w:rsidR="00B8519A" w:rsidRDefault="00D62B56" w:rsidP="00E42C9D">
            <w:pPr>
              <w:widowControl w:val="0"/>
              <w:tabs>
                <w:tab w:val="left" w:pos="470"/>
                <w:tab w:val="left" w:pos="471"/>
              </w:tabs>
              <w:autoSpaceDE w:val="0"/>
              <w:autoSpaceDN w:val="0"/>
              <w:spacing w:after="120" w:line="320" w:lineRule="atLeast"/>
              <w:ind w:right="160"/>
              <w:rPr>
                <w:rFonts w:ascii="Arial" w:hAnsi="Arial" w:cs="Arial"/>
                <w:sz w:val="20"/>
                <w:szCs w:val="20"/>
              </w:rPr>
            </w:pPr>
            <w:r>
              <w:rPr>
                <w:rFonts w:ascii="Arial" w:hAnsi="Arial" w:cs="Arial"/>
                <w:sz w:val="20"/>
                <w:szCs w:val="20"/>
              </w:rPr>
              <w:t xml:space="preserve">Another method for calculating the present value is to use the </w:t>
            </w:r>
            <w:r w:rsidRPr="00D62B56">
              <w:rPr>
                <w:rFonts w:ascii="Arial" w:hAnsi="Arial" w:cs="Arial"/>
                <w:b/>
                <w:bCs/>
                <w:sz w:val="20"/>
                <w:szCs w:val="20"/>
              </w:rPr>
              <w:t>tvm_PV</w:t>
            </w:r>
            <w:r>
              <w:rPr>
                <w:rFonts w:ascii="Arial" w:hAnsi="Arial" w:cs="Arial"/>
                <w:sz w:val="20"/>
                <w:szCs w:val="20"/>
              </w:rPr>
              <w:t xml:space="preserve"> command. The syntax for this function is </w:t>
            </w:r>
            <w:r w:rsidRPr="00CF5A22">
              <w:rPr>
                <w:rFonts w:ascii="Arial" w:hAnsi="Arial" w:cs="Arial"/>
                <w:b/>
                <w:bCs/>
                <w:sz w:val="20"/>
                <w:szCs w:val="20"/>
              </w:rPr>
              <w:t>tvm_PV</w:t>
            </w:r>
            <w:r>
              <w:rPr>
                <w:rFonts w:ascii="Arial" w:hAnsi="Arial" w:cs="Arial"/>
                <w:sz w:val="20"/>
                <w:szCs w:val="20"/>
              </w:rPr>
              <w:t>(N, I%, PMT, FV, P/Y, C/Y).</w:t>
            </w:r>
          </w:p>
          <w:p w14:paraId="49608080" w14:textId="404E2A66" w:rsidR="00D62B56" w:rsidRDefault="00D62B56" w:rsidP="00D62B56">
            <w:pPr>
              <w:pStyle w:val="ListParagraph"/>
              <w:widowControl w:val="0"/>
              <w:numPr>
                <w:ilvl w:val="0"/>
                <w:numId w:val="32"/>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D62B56">
              <w:rPr>
                <w:rFonts w:ascii="Arial" w:hAnsi="Arial" w:cs="Arial"/>
                <w:color w:val="000000" w:themeColor="text1"/>
                <w:w w:val="105"/>
                <w:sz w:val="20"/>
                <w:szCs w:val="20"/>
              </w:rPr>
              <w:t>Press</w:t>
            </w:r>
            <w:r>
              <w:rPr>
                <w:rFonts w:ascii="Arial" w:hAnsi="Arial" w:cs="Arial"/>
                <w:color w:val="000000" w:themeColor="text1"/>
                <w:w w:val="105"/>
                <w:sz w:val="20"/>
                <w:szCs w:val="20"/>
              </w:rPr>
              <w:t xml:space="preserve"> </w:t>
            </w:r>
            <w:r w:rsidRPr="00830497">
              <w:rPr>
                <w:rFonts w:ascii="TI84PlusCEKeys" w:hAnsi="TI84PlusCEKeys" w:cs="Arial"/>
                <w:sz w:val="28"/>
                <w:szCs w:val="28"/>
              </w:rPr>
              <w:t>y</w:t>
            </w:r>
            <w:r w:rsidRPr="00830497">
              <w:rPr>
                <w:rFonts w:ascii="Arial" w:hAnsi="Arial" w:cs="Arial"/>
                <w:sz w:val="20"/>
                <w:szCs w:val="20"/>
              </w:rPr>
              <w:t xml:space="preserve"> </w:t>
            </w:r>
            <w:r w:rsidRPr="00830497">
              <w:rPr>
                <w:rFonts w:ascii="TI84PlusCEKeys" w:hAnsi="TI84PlusCEKeys" w:cs="Arial"/>
                <w:sz w:val="28"/>
                <w:szCs w:val="28"/>
              </w:rPr>
              <w:t>5</w:t>
            </w:r>
            <w:r>
              <w:rPr>
                <w:rFonts w:ascii="Arial" w:hAnsi="Arial" w:cs="Arial"/>
                <w:sz w:val="20"/>
                <w:szCs w:val="20"/>
              </w:rPr>
              <w:t xml:space="preserve"> to return to the home screen.</w:t>
            </w:r>
          </w:p>
          <w:p w14:paraId="663D8FFB" w14:textId="2AB6D16D" w:rsidR="00D62B56" w:rsidRDefault="00D62B56" w:rsidP="00D62B56">
            <w:pPr>
              <w:pStyle w:val="ListParagraph"/>
              <w:widowControl w:val="0"/>
              <w:numPr>
                <w:ilvl w:val="0"/>
                <w:numId w:val="32"/>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w:t>
            </w:r>
            <w:r w:rsidRPr="0011146D">
              <w:rPr>
                <w:rFonts w:ascii="Arial" w:hAnsi="Arial" w:cs="Arial"/>
                <w:sz w:val="20"/>
                <w:szCs w:val="20"/>
              </w:rPr>
              <w:t xml:space="preserve">ress </w:t>
            </w:r>
            <w:r w:rsidRPr="0011146D">
              <w:rPr>
                <w:rFonts w:ascii="TI84PlusCEKeys" w:hAnsi="TI84PlusCEKeys" w:cs="Arial"/>
                <w:sz w:val="28"/>
                <w:szCs w:val="28"/>
              </w:rPr>
              <w:t>Œ</w:t>
            </w:r>
            <w:r w:rsidRPr="0011146D">
              <w:rPr>
                <w:rFonts w:ascii="Arial" w:hAnsi="Arial" w:cs="Arial"/>
                <w:sz w:val="20"/>
                <w:szCs w:val="20"/>
              </w:rPr>
              <w:t xml:space="preserve"> and select </w:t>
            </w:r>
            <w:r w:rsidRPr="0011146D">
              <w:rPr>
                <w:rFonts w:ascii="Arial" w:hAnsi="Arial" w:cs="Arial"/>
                <w:b/>
                <w:bCs/>
                <w:sz w:val="20"/>
                <w:szCs w:val="20"/>
              </w:rPr>
              <w:t>Finance</w:t>
            </w:r>
            <w:r w:rsidRPr="0011146D">
              <w:rPr>
                <w:rFonts w:ascii="Arial" w:hAnsi="Arial" w:cs="Arial"/>
                <w:sz w:val="20"/>
                <w:szCs w:val="20"/>
              </w:rPr>
              <w:t xml:space="preserve">. </w:t>
            </w:r>
            <w:r>
              <w:rPr>
                <w:rFonts w:ascii="Arial" w:hAnsi="Arial" w:cs="Arial"/>
                <w:sz w:val="20"/>
                <w:szCs w:val="20"/>
              </w:rPr>
              <w:t xml:space="preserve">Choose </w:t>
            </w:r>
            <w:r w:rsidRPr="00D62B56">
              <w:rPr>
                <w:rFonts w:ascii="Arial" w:hAnsi="Arial" w:cs="Arial"/>
                <w:b/>
                <w:bCs/>
                <w:sz w:val="20"/>
                <w:szCs w:val="20"/>
              </w:rPr>
              <w:t>tvm_PV</w:t>
            </w:r>
            <w:r>
              <w:rPr>
                <w:rFonts w:ascii="Arial" w:hAnsi="Arial" w:cs="Arial"/>
                <w:sz w:val="20"/>
                <w:szCs w:val="20"/>
              </w:rPr>
              <w:t xml:space="preserve"> from the CALC menu.</w:t>
            </w:r>
          </w:p>
          <w:p w14:paraId="3A076C2E" w14:textId="6C7F442C" w:rsidR="00D62B56" w:rsidRDefault="00D62B56" w:rsidP="00D62B56">
            <w:pPr>
              <w:pStyle w:val="ListParagraph"/>
              <w:widowControl w:val="0"/>
              <w:numPr>
                <w:ilvl w:val="0"/>
                <w:numId w:val="32"/>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Enter </w:t>
            </w:r>
            <w:r w:rsidRPr="0088082B">
              <w:rPr>
                <w:rFonts w:ascii="Arial" w:hAnsi="Arial" w:cs="Arial"/>
                <w:b/>
                <w:bCs/>
                <w:sz w:val="20"/>
                <w:szCs w:val="20"/>
              </w:rPr>
              <w:t>tvm_PV(10,6,-60,-1000,1,1)</w:t>
            </w:r>
            <w:r w:rsidR="00CF5A22">
              <w:rPr>
                <w:rFonts w:ascii="Arial" w:hAnsi="Arial" w:cs="Arial"/>
                <w:sz w:val="20"/>
                <w:szCs w:val="20"/>
              </w:rPr>
              <w:t>. P</w:t>
            </w:r>
            <w:r>
              <w:rPr>
                <w:rFonts w:ascii="Arial" w:hAnsi="Arial" w:cs="Arial"/>
                <w:sz w:val="20"/>
                <w:szCs w:val="20"/>
              </w:rPr>
              <w:t xml:space="preserve">ress </w:t>
            </w:r>
            <w:r w:rsidRPr="00933F6D">
              <w:rPr>
                <w:rFonts w:ascii="TI84PlusCEKeys" w:hAnsi="TI84PlusCEKeys" w:cs="Arial"/>
                <w:sz w:val="28"/>
                <w:szCs w:val="28"/>
              </w:rPr>
              <w:t>Í</w:t>
            </w:r>
            <w:r>
              <w:rPr>
                <w:rFonts w:ascii="Arial" w:hAnsi="Arial" w:cs="Arial"/>
                <w:sz w:val="20"/>
                <w:szCs w:val="20"/>
              </w:rPr>
              <w:t>.</w:t>
            </w:r>
          </w:p>
          <w:p w14:paraId="330BF7F5" w14:textId="77777777" w:rsidR="00D62B56" w:rsidRDefault="00D62B56" w:rsidP="00E42C9D">
            <w:pPr>
              <w:widowControl w:val="0"/>
              <w:tabs>
                <w:tab w:val="left" w:pos="470"/>
                <w:tab w:val="left" w:pos="471"/>
              </w:tabs>
              <w:autoSpaceDE w:val="0"/>
              <w:autoSpaceDN w:val="0"/>
              <w:spacing w:after="120" w:line="320" w:lineRule="atLeast"/>
              <w:ind w:right="160"/>
              <w:rPr>
                <w:rFonts w:ascii="Arial" w:hAnsi="Arial" w:cs="Arial"/>
                <w:sz w:val="20"/>
                <w:szCs w:val="20"/>
              </w:rPr>
            </w:pPr>
          </w:p>
          <w:p w14:paraId="4A40173F" w14:textId="77777777" w:rsidR="00B8519A" w:rsidRDefault="00B8519A" w:rsidP="00E42C9D">
            <w:pPr>
              <w:widowControl w:val="0"/>
              <w:tabs>
                <w:tab w:val="left" w:pos="470"/>
                <w:tab w:val="left" w:pos="471"/>
              </w:tabs>
              <w:autoSpaceDE w:val="0"/>
              <w:autoSpaceDN w:val="0"/>
              <w:spacing w:after="120" w:line="320" w:lineRule="atLeast"/>
              <w:ind w:right="160"/>
              <w:rPr>
                <w:rFonts w:ascii="Arial" w:hAnsi="Arial" w:cs="Arial"/>
                <w:sz w:val="20"/>
                <w:szCs w:val="20"/>
              </w:rPr>
            </w:pPr>
          </w:p>
          <w:p w14:paraId="44A87F46" w14:textId="77777777" w:rsidR="00B8519A" w:rsidRDefault="00B8519A" w:rsidP="00E42C9D">
            <w:pPr>
              <w:widowControl w:val="0"/>
              <w:tabs>
                <w:tab w:val="left" w:pos="470"/>
                <w:tab w:val="left" w:pos="471"/>
              </w:tabs>
              <w:autoSpaceDE w:val="0"/>
              <w:autoSpaceDN w:val="0"/>
              <w:spacing w:after="120" w:line="320" w:lineRule="atLeast"/>
              <w:ind w:right="160"/>
              <w:rPr>
                <w:rFonts w:ascii="Arial" w:hAnsi="Arial" w:cs="Arial"/>
                <w:sz w:val="20"/>
                <w:szCs w:val="20"/>
              </w:rPr>
            </w:pPr>
          </w:p>
          <w:p w14:paraId="6831904A" w14:textId="77777777" w:rsidR="00AB2317" w:rsidRDefault="00AB2317" w:rsidP="00E42C9D">
            <w:pPr>
              <w:widowControl w:val="0"/>
              <w:tabs>
                <w:tab w:val="left" w:pos="470"/>
                <w:tab w:val="left" w:pos="471"/>
              </w:tabs>
              <w:autoSpaceDE w:val="0"/>
              <w:autoSpaceDN w:val="0"/>
              <w:spacing w:after="120" w:line="320" w:lineRule="atLeast"/>
              <w:ind w:right="160"/>
              <w:rPr>
                <w:rFonts w:ascii="Arial" w:hAnsi="Arial" w:cs="Arial"/>
                <w:sz w:val="20"/>
                <w:szCs w:val="20"/>
              </w:rPr>
            </w:pPr>
          </w:p>
          <w:p w14:paraId="59CB4750" w14:textId="77777777" w:rsidR="00AB2317" w:rsidRDefault="00AB2317" w:rsidP="00E42C9D">
            <w:pPr>
              <w:widowControl w:val="0"/>
              <w:tabs>
                <w:tab w:val="left" w:pos="470"/>
                <w:tab w:val="left" w:pos="471"/>
              </w:tabs>
              <w:autoSpaceDE w:val="0"/>
              <w:autoSpaceDN w:val="0"/>
              <w:spacing w:after="120" w:line="320" w:lineRule="atLeast"/>
              <w:ind w:right="160"/>
              <w:rPr>
                <w:rFonts w:ascii="Arial" w:hAnsi="Arial" w:cs="Arial"/>
                <w:sz w:val="20"/>
                <w:szCs w:val="20"/>
              </w:rPr>
            </w:pPr>
          </w:p>
          <w:p w14:paraId="32912EFA" w14:textId="77777777" w:rsidR="00AB2317" w:rsidRDefault="00AB2317" w:rsidP="00E42C9D">
            <w:pPr>
              <w:widowControl w:val="0"/>
              <w:tabs>
                <w:tab w:val="left" w:pos="470"/>
                <w:tab w:val="left" w:pos="471"/>
              </w:tabs>
              <w:autoSpaceDE w:val="0"/>
              <w:autoSpaceDN w:val="0"/>
              <w:spacing w:after="120" w:line="320" w:lineRule="atLeast"/>
              <w:ind w:right="160"/>
              <w:rPr>
                <w:rFonts w:ascii="Arial" w:hAnsi="Arial" w:cs="Arial"/>
                <w:sz w:val="20"/>
                <w:szCs w:val="20"/>
              </w:rPr>
            </w:pPr>
          </w:p>
          <w:p w14:paraId="56809445" w14:textId="77777777" w:rsidR="00B8519A" w:rsidRPr="00E42C9D" w:rsidRDefault="00B8519A" w:rsidP="00E42C9D">
            <w:pPr>
              <w:widowControl w:val="0"/>
              <w:tabs>
                <w:tab w:val="left" w:pos="470"/>
                <w:tab w:val="left" w:pos="471"/>
              </w:tabs>
              <w:autoSpaceDE w:val="0"/>
              <w:autoSpaceDN w:val="0"/>
              <w:spacing w:after="120" w:line="320" w:lineRule="atLeast"/>
              <w:ind w:right="160"/>
              <w:rPr>
                <w:rFonts w:ascii="Arial" w:hAnsi="Arial" w:cs="Arial"/>
                <w:sz w:val="20"/>
                <w:szCs w:val="20"/>
              </w:rPr>
            </w:pPr>
          </w:p>
        </w:tc>
        <w:tc>
          <w:tcPr>
            <w:tcW w:w="3456" w:type="dxa"/>
          </w:tcPr>
          <w:p w14:paraId="1DC50DEF" w14:textId="5450E8E0" w:rsidR="00B8519A" w:rsidRPr="00017AB1" w:rsidRDefault="00D62B56" w:rsidP="00E46B19">
            <w:pPr>
              <w:spacing w:after="0" w:line="300" w:lineRule="atLeast"/>
              <w:rPr>
                <w:rFonts w:ascii="Arial" w:hAnsi="Arial" w:cs="Arial"/>
                <w:noProof/>
                <w:sz w:val="20"/>
                <w:szCs w:val="20"/>
              </w:rPr>
            </w:pPr>
            <w:r w:rsidRPr="00D62B56">
              <w:rPr>
                <w:rFonts w:ascii="Arial" w:hAnsi="Arial" w:cs="Arial"/>
                <w:noProof/>
                <w:sz w:val="20"/>
                <w:szCs w:val="20"/>
              </w:rPr>
              <w:drawing>
                <wp:inline distT="0" distB="0" distL="0" distR="0" wp14:anchorId="7C006B71" wp14:editId="67702539">
                  <wp:extent cx="2057400" cy="1552575"/>
                  <wp:effectExtent l="0" t="0" r="0" b="9525"/>
                  <wp:docPr id="7894381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57400" cy="1552575"/>
                          </a:xfrm>
                          <a:prstGeom prst="rect">
                            <a:avLst/>
                          </a:prstGeom>
                          <a:noFill/>
                          <a:ln>
                            <a:noFill/>
                          </a:ln>
                        </pic:spPr>
                      </pic:pic>
                    </a:graphicData>
                  </a:graphic>
                </wp:inline>
              </w:drawing>
            </w:r>
          </w:p>
        </w:tc>
      </w:tr>
      <w:tr w:rsidR="00BF79F8" w:rsidRPr="00B63B37" w14:paraId="12E57F45" w14:textId="77777777" w:rsidTr="00A45C53">
        <w:trPr>
          <w:trHeight w:val="2070"/>
          <w:jc w:val="center"/>
        </w:trPr>
        <w:tc>
          <w:tcPr>
            <w:tcW w:w="11016" w:type="dxa"/>
            <w:gridSpan w:val="3"/>
          </w:tcPr>
          <w:p w14:paraId="6B159E02" w14:textId="77777777" w:rsidR="00BF79F8" w:rsidRDefault="00BF79F8" w:rsidP="00E46B19">
            <w:pPr>
              <w:spacing w:after="0" w:line="300" w:lineRule="atLeast"/>
              <w:rPr>
                <w:rFonts w:ascii="Arial" w:hAnsi="Arial" w:cs="Arial"/>
                <w:noProof/>
                <w:sz w:val="20"/>
                <w:szCs w:val="20"/>
              </w:rPr>
            </w:pPr>
          </w:p>
          <w:p w14:paraId="375BADE9" w14:textId="77777777" w:rsidR="00BF79F8" w:rsidRPr="00BF79F8" w:rsidRDefault="00BF79F8" w:rsidP="00BF79F8">
            <w:pPr>
              <w:pStyle w:val="ListParagraph"/>
              <w:widowControl w:val="0"/>
              <w:tabs>
                <w:tab w:val="left" w:pos="470"/>
                <w:tab w:val="left" w:pos="471"/>
              </w:tabs>
              <w:autoSpaceDE w:val="0"/>
              <w:autoSpaceDN w:val="0"/>
              <w:spacing w:after="120" w:line="320" w:lineRule="atLeast"/>
              <w:ind w:left="0" w:right="160"/>
              <w:contextualSpacing w:val="0"/>
              <w:rPr>
                <w:rFonts w:ascii="Arial" w:hAnsi="Arial" w:cs="Arial"/>
                <w:b/>
                <w:bCs/>
                <w:sz w:val="20"/>
                <w:szCs w:val="20"/>
              </w:rPr>
            </w:pPr>
            <w:r w:rsidRPr="00BF79F8">
              <w:rPr>
                <w:rFonts w:ascii="Arial" w:hAnsi="Arial" w:cs="Arial"/>
                <w:b/>
                <w:bCs/>
                <w:sz w:val="20"/>
                <w:szCs w:val="20"/>
              </w:rPr>
              <w:t>Exploration of Bond Value Versus Current Market Interest Rates</w:t>
            </w:r>
          </w:p>
          <w:p w14:paraId="532B8ECC" w14:textId="2BACA91B" w:rsidR="00BF79F8" w:rsidRPr="00BF79F8" w:rsidRDefault="00BF79F8" w:rsidP="00BF79F8">
            <w:pPr>
              <w:pStyle w:val="ListParagraph"/>
              <w:widowControl w:val="0"/>
              <w:tabs>
                <w:tab w:val="left" w:pos="470"/>
                <w:tab w:val="left" w:pos="471"/>
              </w:tabs>
              <w:autoSpaceDE w:val="0"/>
              <w:autoSpaceDN w:val="0"/>
              <w:spacing w:after="120" w:line="320" w:lineRule="atLeast"/>
              <w:ind w:left="0" w:right="160"/>
              <w:contextualSpacing w:val="0"/>
              <w:rPr>
                <w:rFonts w:ascii="Arial" w:hAnsi="Arial" w:cs="Arial"/>
                <w:sz w:val="20"/>
                <w:szCs w:val="20"/>
              </w:rPr>
            </w:pPr>
            <w:r w:rsidRPr="00BF79F8">
              <w:rPr>
                <w:rFonts w:ascii="Arial" w:hAnsi="Arial" w:cs="Arial"/>
                <w:sz w:val="20"/>
                <w:szCs w:val="20"/>
              </w:rPr>
              <w:t xml:space="preserve">If the current market interest rate is the same as the coupon rate on bonds of similar quality, then the market value of the bond equals the face amount of the bond. If current market interest rates are higher, the market value of the bond is </w:t>
            </w:r>
            <w:r w:rsidR="00BF537C" w:rsidRPr="00BF79F8">
              <w:rPr>
                <w:rFonts w:ascii="Arial" w:hAnsi="Arial" w:cs="Arial"/>
                <w:sz w:val="20"/>
                <w:szCs w:val="20"/>
              </w:rPr>
              <w:t>lower,</w:t>
            </w:r>
            <w:r w:rsidRPr="00BF79F8">
              <w:rPr>
                <w:rFonts w:ascii="Arial" w:hAnsi="Arial" w:cs="Arial"/>
                <w:sz w:val="20"/>
                <w:szCs w:val="20"/>
              </w:rPr>
              <w:t xml:space="preserve"> and the bond is selling at a discount. If current market interest rates are lower, the market value of the bond is </w:t>
            </w:r>
            <w:r w:rsidR="00BF537C" w:rsidRPr="00BF79F8">
              <w:rPr>
                <w:rFonts w:ascii="Arial" w:hAnsi="Arial" w:cs="Arial"/>
                <w:sz w:val="20"/>
                <w:szCs w:val="20"/>
              </w:rPr>
              <w:t>higher,</w:t>
            </w:r>
            <w:r w:rsidRPr="00BF79F8">
              <w:rPr>
                <w:rFonts w:ascii="Arial" w:hAnsi="Arial" w:cs="Arial"/>
                <w:sz w:val="20"/>
                <w:szCs w:val="20"/>
              </w:rPr>
              <w:t xml:space="preserve"> and the bond is selling at a premium.</w:t>
            </w:r>
          </w:p>
          <w:p w14:paraId="4931B47A" w14:textId="42779461" w:rsidR="00BF79F8" w:rsidRPr="00BF79F8" w:rsidRDefault="00BF79F8" w:rsidP="00E46B19">
            <w:pPr>
              <w:spacing w:after="0" w:line="300" w:lineRule="atLeast"/>
              <w:rPr>
                <w:rFonts w:ascii="Arial" w:hAnsi="Arial" w:cs="Arial"/>
                <w:b/>
                <w:bCs/>
                <w:noProof/>
                <w:sz w:val="20"/>
                <w:szCs w:val="20"/>
              </w:rPr>
            </w:pPr>
          </w:p>
        </w:tc>
      </w:tr>
      <w:tr w:rsidR="00130759" w:rsidRPr="00B63B37" w14:paraId="71AFFA2B" w14:textId="77777777" w:rsidTr="008547A2">
        <w:trPr>
          <w:trHeight w:val="900"/>
          <w:jc w:val="center"/>
        </w:trPr>
        <w:tc>
          <w:tcPr>
            <w:tcW w:w="11016" w:type="dxa"/>
            <w:gridSpan w:val="3"/>
          </w:tcPr>
          <w:p w14:paraId="291718B4" w14:textId="77777777" w:rsidR="00130759" w:rsidRPr="00C67310" w:rsidRDefault="00130759" w:rsidP="00C67310">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b/>
                <w:bCs/>
                <w:color w:val="000000" w:themeColor="text1"/>
                <w:w w:val="105"/>
                <w:sz w:val="20"/>
                <w:szCs w:val="20"/>
              </w:rPr>
            </w:pPr>
            <w:r w:rsidRPr="00C67310">
              <w:rPr>
                <w:rFonts w:ascii="Arial" w:hAnsi="Arial" w:cs="Arial"/>
                <w:b/>
                <w:bCs/>
                <w:color w:val="000000" w:themeColor="text1"/>
                <w:w w:val="105"/>
                <w:sz w:val="20"/>
                <w:szCs w:val="20"/>
              </w:rPr>
              <w:t>Example 2:</w:t>
            </w:r>
          </w:p>
          <w:p w14:paraId="28D0EA0F" w14:textId="0F6E6523" w:rsidR="00130759" w:rsidRPr="008547A2" w:rsidRDefault="00C67310" w:rsidP="008547A2">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color w:val="000000" w:themeColor="text1"/>
                <w:w w:val="105"/>
                <w:sz w:val="20"/>
                <w:szCs w:val="20"/>
              </w:rPr>
            </w:pPr>
            <w:r w:rsidRPr="00C67310">
              <w:rPr>
                <w:rFonts w:ascii="Arial" w:hAnsi="Arial" w:cs="Arial"/>
                <w:color w:val="000000" w:themeColor="text1"/>
                <w:w w:val="105"/>
                <w:sz w:val="20"/>
                <w:szCs w:val="20"/>
              </w:rPr>
              <w:t xml:space="preserve">Find the present value of </w:t>
            </w:r>
            <w:r w:rsidR="00BF39D5">
              <w:rPr>
                <w:rFonts w:ascii="Arial" w:hAnsi="Arial" w:cs="Arial"/>
                <w:color w:val="000000" w:themeColor="text1"/>
                <w:w w:val="105"/>
                <w:sz w:val="20"/>
                <w:szCs w:val="20"/>
              </w:rPr>
              <w:t>the</w:t>
            </w:r>
            <w:r w:rsidRPr="00C67310">
              <w:rPr>
                <w:rFonts w:ascii="Arial" w:hAnsi="Arial" w:cs="Arial"/>
                <w:color w:val="000000" w:themeColor="text1"/>
                <w:w w:val="105"/>
                <w:sz w:val="20"/>
                <w:szCs w:val="20"/>
              </w:rPr>
              <w:t xml:space="preserve"> $1,000 bond </w:t>
            </w:r>
            <w:r w:rsidR="00BF39D5">
              <w:rPr>
                <w:rFonts w:ascii="Arial" w:hAnsi="Arial" w:cs="Arial"/>
                <w:color w:val="000000" w:themeColor="text1"/>
                <w:w w:val="105"/>
                <w:sz w:val="20"/>
                <w:szCs w:val="20"/>
              </w:rPr>
              <w:t xml:space="preserve">in Example 1 if the current market interest rate is </w:t>
            </w:r>
            <w:r w:rsidRPr="00C67310">
              <w:rPr>
                <w:rFonts w:ascii="Arial" w:hAnsi="Arial" w:cs="Arial"/>
                <w:color w:val="000000" w:themeColor="text1"/>
                <w:w w:val="105"/>
                <w:sz w:val="20"/>
                <w:szCs w:val="20"/>
              </w:rPr>
              <w:t>8%.</w:t>
            </w:r>
          </w:p>
        </w:tc>
      </w:tr>
      <w:tr w:rsidR="006C0335" w:rsidRPr="00B63B37" w14:paraId="60F0B12D" w14:textId="77777777" w:rsidTr="00FE523F">
        <w:trPr>
          <w:trHeight w:val="3051"/>
          <w:jc w:val="center"/>
        </w:trPr>
        <w:tc>
          <w:tcPr>
            <w:tcW w:w="7560" w:type="dxa"/>
            <w:gridSpan w:val="2"/>
          </w:tcPr>
          <w:p w14:paraId="398189FD" w14:textId="4D71F36B" w:rsidR="00B27B5B" w:rsidRDefault="00C67310" w:rsidP="00C67310">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sz w:val="20"/>
                <w:szCs w:val="20"/>
              </w:rPr>
            </w:pPr>
            <w:r w:rsidRPr="00C67310">
              <w:rPr>
                <w:rFonts w:ascii="Arial" w:hAnsi="Arial" w:cs="Arial"/>
                <w:color w:val="000000" w:themeColor="text1"/>
                <w:w w:val="105"/>
                <w:sz w:val="20"/>
                <w:szCs w:val="20"/>
              </w:rPr>
              <w:t>Use</w:t>
            </w:r>
            <w:r>
              <w:rPr>
                <w:rFonts w:ascii="Arial" w:hAnsi="Arial" w:cs="Arial"/>
                <w:sz w:val="20"/>
                <w:szCs w:val="20"/>
              </w:rPr>
              <w:t xml:space="preserve"> the </w:t>
            </w:r>
            <w:r w:rsidRPr="00763158">
              <w:rPr>
                <w:rFonts w:ascii="Arial" w:hAnsi="Arial" w:cs="Arial"/>
                <w:b/>
                <w:bCs/>
                <w:sz w:val="20"/>
                <w:szCs w:val="20"/>
              </w:rPr>
              <w:t>TVM  Solver</w:t>
            </w:r>
            <w:r>
              <w:rPr>
                <w:rFonts w:ascii="Arial" w:hAnsi="Arial" w:cs="Arial"/>
                <w:sz w:val="20"/>
                <w:szCs w:val="20"/>
              </w:rPr>
              <w:t>.</w:t>
            </w:r>
          </w:p>
          <w:p w14:paraId="1497EB0A" w14:textId="384DC1BE" w:rsidR="006C0335" w:rsidRPr="00C41F4C" w:rsidRDefault="006C0335" w:rsidP="00A00230">
            <w:pPr>
              <w:pStyle w:val="ListParagraph"/>
              <w:widowControl w:val="0"/>
              <w:numPr>
                <w:ilvl w:val="0"/>
                <w:numId w:val="52"/>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4A12EC">
              <w:rPr>
                <w:rFonts w:ascii="Arial" w:hAnsi="Arial" w:cs="Arial"/>
                <w:sz w:val="20"/>
                <w:szCs w:val="20"/>
              </w:rPr>
              <w:t>Press</w:t>
            </w:r>
            <w:r w:rsidRPr="00F673E7">
              <w:rPr>
                <w:rFonts w:ascii="Arial" w:hAnsi="Arial" w:cs="Arial"/>
                <w:sz w:val="20"/>
                <w:szCs w:val="20"/>
              </w:rPr>
              <w:t xml:space="preserve"> </w:t>
            </w:r>
            <w:r w:rsidRPr="00F673E7">
              <w:rPr>
                <w:rFonts w:ascii="TI84PlusCEKeys" w:hAnsi="TI84PlusCEKeys" w:cs="Arial"/>
                <w:sz w:val="28"/>
                <w:szCs w:val="28"/>
              </w:rPr>
              <w:t>Œ</w:t>
            </w:r>
            <w:r>
              <w:rPr>
                <w:rFonts w:ascii="Arial" w:hAnsi="Arial" w:cs="Arial"/>
                <w:sz w:val="20"/>
                <w:szCs w:val="20"/>
              </w:rPr>
              <w:t xml:space="preserve">, </w:t>
            </w:r>
            <w:r w:rsidRPr="00F673E7">
              <w:rPr>
                <w:rFonts w:ascii="Arial" w:hAnsi="Arial" w:cs="Arial"/>
                <w:sz w:val="20"/>
                <w:szCs w:val="20"/>
              </w:rPr>
              <w:t xml:space="preserve">select </w:t>
            </w:r>
            <w:r w:rsidRPr="00F673E7">
              <w:rPr>
                <w:rFonts w:ascii="Arial" w:hAnsi="Arial" w:cs="Arial"/>
                <w:b/>
                <w:bCs/>
                <w:sz w:val="20"/>
                <w:szCs w:val="20"/>
              </w:rPr>
              <w:t>Finance</w:t>
            </w:r>
            <w:r>
              <w:rPr>
                <w:rFonts w:ascii="Arial" w:hAnsi="Arial" w:cs="Arial"/>
                <w:sz w:val="20"/>
                <w:szCs w:val="20"/>
              </w:rPr>
              <w:t xml:space="preserve">, </w:t>
            </w:r>
            <w:r w:rsidR="00763158">
              <w:rPr>
                <w:rFonts w:ascii="Arial" w:hAnsi="Arial" w:cs="Arial"/>
                <w:sz w:val="20"/>
                <w:szCs w:val="20"/>
              </w:rPr>
              <w:t xml:space="preserve">and choose </w:t>
            </w:r>
            <w:r w:rsidR="00763158" w:rsidRPr="00763158">
              <w:rPr>
                <w:rFonts w:ascii="Arial" w:hAnsi="Arial" w:cs="Arial"/>
                <w:b/>
                <w:bCs/>
                <w:sz w:val="20"/>
                <w:szCs w:val="20"/>
              </w:rPr>
              <w:t>TVM Solver</w:t>
            </w:r>
            <w:r w:rsidR="00FE523F">
              <w:rPr>
                <w:rFonts w:ascii="Arial" w:hAnsi="Arial" w:cs="Arial"/>
                <w:b/>
                <w:bCs/>
                <w:sz w:val="20"/>
                <w:szCs w:val="20"/>
              </w:rPr>
              <w:t xml:space="preserve"> </w:t>
            </w:r>
            <w:r w:rsidR="00FE523F" w:rsidRPr="00861F0C">
              <w:rPr>
                <w:rFonts w:ascii="Arial" w:hAnsi="Arial" w:cs="Arial"/>
                <w:sz w:val="20"/>
                <w:szCs w:val="20"/>
              </w:rPr>
              <w:t>from the CALC menu</w:t>
            </w:r>
            <w:r w:rsidRPr="00C41F4C">
              <w:rPr>
                <w:rFonts w:ascii="Arial" w:hAnsi="Arial" w:cs="Arial"/>
                <w:sz w:val="20"/>
                <w:szCs w:val="20"/>
              </w:rPr>
              <w:t>.</w:t>
            </w:r>
          </w:p>
          <w:p w14:paraId="0183AE5A" w14:textId="2CDE77AA" w:rsidR="00763158" w:rsidRDefault="00763158" w:rsidP="00A00230">
            <w:pPr>
              <w:pStyle w:val="ListParagraph"/>
              <w:widowControl w:val="0"/>
              <w:numPr>
                <w:ilvl w:val="0"/>
                <w:numId w:val="52"/>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763158">
              <w:rPr>
                <w:rFonts w:ascii="Arial" w:hAnsi="Arial" w:cs="Arial"/>
                <w:sz w:val="20"/>
                <w:szCs w:val="20"/>
              </w:rPr>
              <w:t>Enter N</w:t>
            </w:r>
            <w:r>
              <w:rPr>
                <w:rFonts w:ascii="Arial" w:hAnsi="Arial" w:cs="Arial"/>
                <w:sz w:val="20"/>
                <w:szCs w:val="20"/>
              </w:rPr>
              <w:t xml:space="preserve"> </w:t>
            </w:r>
            <w:r w:rsidRPr="00763158">
              <w:rPr>
                <w:rFonts w:ascii="Arial" w:hAnsi="Arial" w:cs="Arial"/>
                <w:sz w:val="20"/>
                <w:szCs w:val="20"/>
              </w:rPr>
              <w:t xml:space="preserve">= </w:t>
            </w:r>
            <w:r>
              <w:rPr>
                <w:rFonts w:ascii="Arial" w:hAnsi="Arial" w:cs="Arial"/>
                <w:sz w:val="20"/>
                <w:szCs w:val="20"/>
              </w:rPr>
              <w:t>10</w:t>
            </w:r>
            <w:r w:rsidRPr="00763158">
              <w:rPr>
                <w:rFonts w:ascii="Arial" w:hAnsi="Arial" w:cs="Arial"/>
                <w:sz w:val="20"/>
                <w:szCs w:val="20"/>
              </w:rPr>
              <w:t xml:space="preserve">, </w:t>
            </w:r>
            <w:r>
              <w:rPr>
                <w:rFonts w:ascii="Arial" w:hAnsi="Arial" w:cs="Arial"/>
                <w:sz w:val="20"/>
                <w:szCs w:val="20"/>
              </w:rPr>
              <w:t>I</w:t>
            </w:r>
            <w:r w:rsidRPr="00763158">
              <w:rPr>
                <w:rFonts w:ascii="Arial" w:hAnsi="Arial" w:cs="Arial"/>
                <w:sz w:val="20"/>
                <w:szCs w:val="20"/>
              </w:rPr>
              <w:t>%</w:t>
            </w:r>
            <w:r>
              <w:rPr>
                <w:rFonts w:ascii="Arial" w:hAnsi="Arial" w:cs="Arial"/>
                <w:sz w:val="20"/>
                <w:szCs w:val="20"/>
              </w:rPr>
              <w:t xml:space="preserve"> </w:t>
            </w:r>
            <w:r w:rsidRPr="00763158">
              <w:rPr>
                <w:rFonts w:ascii="Arial" w:hAnsi="Arial" w:cs="Arial"/>
                <w:sz w:val="20"/>
                <w:szCs w:val="20"/>
              </w:rPr>
              <w:t>=</w:t>
            </w:r>
            <w:r>
              <w:rPr>
                <w:rFonts w:ascii="Arial" w:hAnsi="Arial" w:cs="Arial"/>
                <w:sz w:val="20"/>
                <w:szCs w:val="20"/>
              </w:rPr>
              <w:t xml:space="preserve"> </w:t>
            </w:r>
            <w:r w:rsidRPr="00763158">
              <w:rPr>
                <w:rFonts w:ascii="Arial" w:hAnsi="Arial" w:cs="Arial"/>
                <w:sz w:val="20"/>
                <w:szCs w:val="20"/>
              </w:rPr>
              <w:t>8, PMT</w:t>
            </w:r>
            <w:r>
              <w:rPr>
                <w:rFonts w:ascii="Arial" w:hAnsi="Arial" w:cs="Arial"/>
                <w:sz w:val="20"/>
                <w:szCs w:val="20"/>
              </w:rPr>
              <w:t xml:space="preserve"> </w:t>
            </w:r>
            <w:r w:rsidRPr="00763158">
              <w:rPr>
                <w:rFonts w:ascii="Arial" w:hAnsi="Arial" w:cs="Arial"/>
                <w:sz w:val="20"/>
                <w:szCs w:val="20"/>
              </w:rPr>
              <w:t>=</w:t>
            </w:r>
            <w:r>
              <w:rPr>
                <w:rFonts w:ascii="Arial" w:hAnsi="Arial" w:cs="Arial"/>
                <w:sz w:val="20"/>
                <w:szCs w:val="20"/>
              </w:rPr>
              <w:t xml:space="preserve"> </w:t>
            </w:r>
            <w:r w:rsidRPr="00763158">
              <w:rPr>
                <w:rFonts w:ascii="Arial" w:hAnsi="Arial" w:cs="Arial"/>
                <w:sz w:val="20"/>
                <w:szCs w:val="20"/>
              </w:rPr>
              <w:t>-60, FV</w:t>
            </w:r>
            <w:r>
              <w:rPr>
                <w:rFonts w:ascii="Arial" w:hAnsi="Arial" w:cs="Arial"/>
                <w:sz w:val="20"/>
                <w:szCs w:val="20"/>
              </w:rPr>
              <w:t xml:space="preserve"> </w:t>
            </w:r>
            <w:r w:rsidRPr="00763158">
              <w:rPr>
                <w:rFonts w:ascii="Arial" w:hAnsi="Arial" w:cs="Arial"/>
                <w:sz w:val="20"/>
                <w:szCs w:val="20"/>
              </w:rPr>
              <w:t>=</w:t>
            </w:r>
            <w:r>
              <w:rPr>
                <w:rFonts w:ascii="Arial" w:hAnsi="Arial" w:cs="Arial"/>
                <w:sz w:val="20"/>
                <w:szCs w:val="20"/>
              </w:rPr>
              <w:t xml:space="preserve"> </w:t>
            </w:r>
            <w:r w:rsidRPr="00763158">
              <w:rPr>
                <w:rFonts w:ascii="Arial" w:hAnsi="Arial" w:cs="Arial"/>
                <w:sz w:val="20"/>
                <w:szCs w:val="20"/>
              </w:rPr>
              <w:t>-1000, P/Y</w:t>
            </w:r>
            <w:r>
              <w:rPr>
                <w:rFonts w:ascii="Arial" w:hAnsi="Arial" w:cs="Arial"/>
                <w:sz w:val="20"/>
                <w:szCs w:val="20"/>
              </w:rPr>
              <w:t xml:space="preserve"> </w:t>
            </w:r>
            <w:r w:rsidRPr="00763158">
              <w:rPr>
                <w:rFonts w:ascii="Arial" w:hAnsi="Arial" w:cs="Arial"/>
                <w:sz w:val="20"/>
                <w:szCs w:val="20"/>
              </w:rPr>
              <w:t>=</w:t>
            </w:r>
            <w:r>
              <w:rPr>
                <w:rFonts w:ascii="Arial" w:hAnsi="Arial" w:cs="Arial"/>
                <w:sz w:val="20"/>
                <w:szCs w:val="20"/>
              </w:rPr>
              <w:t xml:space="preserve"> </w:t>
            </w:r>
            <w:r w:rsidR="00912CFA">
              <w:rPr>
                <w:rFonts w:ascii="Arial" w:hAnsi="Arial" w:cs="Arial"/>
                <w:sz w:val="20"/>
                <w:szCs w:val="20"/>
              </w:rPr>
              <w:t>1</w:t>
            </w:r>
            <w:r>
              <w:rPr>
                <w:rFonts w:ascii="Arial" w:hAnsi="Arial" w:cs="Arial"/>
                <w:sz w:val="20"/>
                <w:szCs w:val="20"/>
              </w:rPr>
              <w:t>,</w:t>
            </w:r>
            <w:r w:rsidRPr="00763158">
              <w:rPr>
                <w:rFonts w:ascii="Arial" w:hAnsi="Arial" w:cs="Arial"/>
                <w:sz w:val="20"/>
                <w:szCs w:val="20"/>
              </w:rPr>
              <w:t xml:space="preserve"> and C/Y</w:t>
            </w:r>
            <w:r>
              <w:rPr>
                <w:rFonts w:ascii="Arial" w:hAnsi="Arial" w:cs="Arial"/>
                <w:sz w:val="20"/>
                <w:szCs w:val="20"/>
              </w:rPr>
              <w:t xml:space="preserve"> </w:t>
            </w:r>
            <w:r w:rsidRPr="00763158">
              <w:rPr>
                <w:rFonts w:ascii="Arial" w:hAnsi="Arial" w:cs="Arial"/>
                <w:sz w:val="20"/>
                <w:szCs w:val="20"/>
              </w:rPr>
              <w:t>=</w:t>
            </w:r>
            <w:r>
              <w:rPr>
                <w:rFonts w:ascii="Arial" w:hAnsi="Arial" w:cs="Arial"/>
                <w:sz w:val="20"/>
                <w:szCs w:val="20"/>
              </w:rPr>
              <w:t xml:space="preserve"> </w:t>
            </w:r>
            <w:r w:rsidR="00912CFA">
              <w:rPr>
                <w:rFonts w:ascii="Arial" w:hAnsi="Arial" w:cs="Arial"/>
                <w:sz w:val="20"/>
                <w:szCs w:val="20"/>
              </w:rPr>
              <w:t>1</w:t>
            </w:r>
            <w:r w:rsidRPr="00763158">
              <w:rPr>
                <w:rFonts w:ascii="Arial" w:hAnsi="Arial" w:cs="Arial"/>
                <w:sz w:val="20"/>
                <w:szCs w:val="20"/>
              </w:rPr>
              <w:t>.</w:t>
            </w:r>
          </w:p>
          <w:p w14:paraId="6052CD91" w14:textId="4ACC9994" w:rsidR="00A00230" w:rsidRDefault="00A00230" w:rsidP="00A00230">
            <w:pPr>
              <w:pStyle w:val="ListParagraph"/>
              <w:widowControl w:val="0"/>
              <w:numPr>
                <w:ilvl w:val="0"/>
                <w:numId w:val="52"/>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A00230">
              <w:rPr>
                <w:rFonts w:ascii="Arial" w:hAnsi="Arial" w:cs="Arial"/>
                <w:sz w:val="20"/>
                <w:szCs w:val="20"/>
              </w:rPr>
              <w:t xml:space="preserve">Move the cursor to PV and press </w:t>
            </w:r>
            <w:r w:rsidRPr="00820718">
              <w:rPr>
                <w:rFonts w:ascii="TI84PlusCEKeys" w:hAnsi="TI84PlusCEKeys" w:cs="Arial"/>
                <w:color w:val="000000" w:themeColor="text1"/>
                <w:w w:val="105"/>
                <w:sz w:val="28"/>
                <w:szCs w:val="28"/>
              </w:rPr>
              <w:t>ƒ</w:t>
            </w:r>
            <w:r w:rsidRPr="00820718">
              <w:rPr>
                <w:rFonts w:ascii="Arial" w:hAnsi="Arial" w:cs="Arial"/>
                <w:color w:val="000000" w:themeColor="text1"/>
                <w:w w:val="105"/>
                <w:sz w:val="20"/>
                <w:szCs w:val="20"/>
              </w:rPr>
              <w:t xml:space="preserve"> </w:t>
            </w:r>
            <w:r w:rsidRPr="00820718">
              <w:rPr>
                <w:rFonts w:ascii="TI84PlusCEKeys" w:hAnsi="TI84PlusCEKeys" w:cs="Arial"/>
                <w:color w:val="000000" w:themeColor="text1"/>
                <w:w w:val="105"/>
                <w:sz w:val="28"/>
                <w:szCs w:val="28"/>
              </w:rPr>
              <w:t>\</w:t>
            </w:r>
            <w:r>
              <w:rPr>
                <w:rFonts w:ascii="Arial" w:hAnsi="Arial" w:cs="Arial"/>
                <w:sz w:val="20"/>
                <w:szCs w:val="20"/>
              </w:rPr>
              <w:t>.</w:t>
            </w:r>
          </w:p>
          <w:p w14:paraId="15315C25" w14:textId="0853D98D" w:rsidR="006C0335" w:rsidRPr="00A00230" w:rsidRDefault="00A00230" w:rsidP="00A00230">
            <w:pPr>
              <w:widowControl w:val="0"/>
              <w:tabs>
                <w:tab w:val="left" w:pos="470"/>
                <w:tab w:val="left" w:pos="471"/>
              </w:tabs>
              <w:autoSpaceDE w:val="0"/>
              <w:autoSpaceDN w:val="0"/>
              <w:spacing w:after="120" w:line="320" w:lineRule="atLeast"/>
              <w:ind w:right="160"/>
              <w:rPr>
                <w:rFonts w:ascii="Arial" w:hAnsi="Arial" w:cs="Arial"/>
                <w:sz w:val="20"/>
                <w:szCs w:val="20"/>
              </w:rPr>
            </w:pPr>
            <w:r w:rsidRPr="00A00230">
              <w:rPr>
                <w:rFonts w:ascii="Arial" w:hAnsi="Arial" w:cs="Arial"/>
                <w:sz w:val="20"/>
                <w:szCs w:val="20"/>
              </w:rPr>
              <w:t xml:space="preserve">The present value of the bond is $865.80. </w:t>
            </w:r>
          </w:p>
        </w:tc>
        <w:tc>
          <w:tcPr>
            <w:tcW w:w="3456" w:type="dxa"/>
          </w:tcPr>
          <w:p w14:paraId="03551739" w14:textId="77777777" w:rsidR="006C0335" w:rsidRDefault="006C0335" w:rsidP="00E46B19">
            <w:pPr>
              <w:spacing w:after="0" w:line="300" w:lineRule="atLeast"/>
              <w:rPr>
                <w:rFonts w:ascii="Arial" w:hAnsi="Arial" w:cs="Arial"/>
                <w:noProof/>
                <w:sz w:val="20"/>
                <w:szCs w:val="20"/>
              </w:rPr>
            </w:pPr>
          </w:p>
          <w:p w14:paraId="21A8B9E8" w14:textId="389EE794" w:rsidR="00B27B5B" w:rsidRDefault="00A00230" w:rsidP="00E46B19">
            <w:pPr>
              <w:spacing w:after="0" w:line="300" w:lineRule="atLeast"/>
              <w:rPr>
                <w:rFonts w:ascii="Arial" w:hAnsi="Arial" w:cs="Arial"/>
                <w:noProof/>
                <w:sz w:val="20"/>
                <w:szCs w:val="20"/>
              </w:rPr>
            </w:pPr>
            <w:r w:rsidRPr="00A00230">
              <w:rPr>
                <w:rFonts w:ascii="Arial" w:hAnsi="Arial" w:cs="Arial"/>
                <w:noProof/>
                <w:sz w:val="20"/>
                <w:szCs w:val="20"/>
              </w:rPr>
              <w:drawing>
                <wp:inline distT="0" distB="0" distL="0" distR="0" wp14:anchorId="74F937B7" wp14:editId="7AC37CFD">
                  <wp:extent cx="2057400" cy="1552575"/>
                  <wp:effectExtent l="0" t="0" r="0" b="9525"/>
                  <wp:docPr id="192154327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57400" cy="1552575"/>
                          </a:xfrm>
                          <a:prstGeom prst="rect">
                            <a:avLst/>
                          </a:prstGeom>
                          <a:noFill/>
                          <a:ln>
                            <a:noFill/>
                          </a:ln>
                        </pic:spPr>
                      </pic:pic>
                    </a:graphicData>
                  </a:graphic>
                </wp:inline>
              </w:drawing>
            </w:r>
          </w:p>
        </w:tc>
      </w:tr>
      <w:tr w:rsidR="00A00230" w:rsidRPr="00B63B37" w14:paraId="03850AF9" w14:textId="77777777" w:rsidTr="00DC6F5D">
        <w:trPr>
          <w:trHeight w:val="1170"/>
          <w:jc w:val="center"/>
        </w:trPr>
        <w:tc>
          <w:tcPr>
            <w:tcW w:w="11016" w:type="dxa"/>
            <w:gridSpan w:val="3"/>
          </w:tcPr>
          <w:p w14:paraId="131B43F3" w14:textId="404C8371" w:rsidR="00A00230" w:rsidRPr="00C67310" w:rsidRDefault="00A00230" w:rsidP="00A00230">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b/>
                <w:bCs/>
                <w:color w:val="000000" w:themeColor="text1"/>
                <w:w w:val="105"/>
                <w:sz w:val="20"/>
                <w:szCs w:val="20"/>
              </w:rPr>
            </w:pPr>
            <w:r w:rsidRPr="00C67310">
              <w:rPr>
                <w:rFonts w:ascii="Arial" w:hAnsi="Arial" w:cs="Arial"/>
                <w:b/>
                <w:bCs/>
                <w:color w:val="000000" w:themeColor="text1"/>
                <w:w w:val="105"/>
                <w:sz w:val="20"/>
                <w:szCs w:val="20"/>
              </w:rPr>
              <w:t xml:space="preserve">Example </w:t>
            </w:r>
            <w:r>
              <w:rPr>
                <w:rFonts w:ascii="Arial" w:hAnsi="Arial" w:cs="Arial"/>
                <w:b/>
                <w:bCs/>
                <w:color w:val="000000" w:themeColor="text1"/>
                <w:w w:val="105"/>
                <w:sz w:val="20"/>
                <w:szCs w:val="20"/>
              </w:rPr>
              <w:t>3</w:t>
            </w:r>
            <w:r w:rsidRPr="00C67310">
              <w:rPr>
                <w:rFonts w:ascii="Arial" w:hAnsi="Arial" w:cs="Arial"/>
                <w:b/>
                <w:bCs/>
                <w:color w:val="000000" w:themeColor="text1"/>
                <w:w w:val="105"/>
                <w:sz w:val="20"/>
                <w:szCs w:val="20"/>
              </w:rPr>
              <w:t>:</w:t>
            </w:r>
          </w:p>
          <w:p w14:paraId="529A463A" w14:textId="69CB1197" w:rsidR="00A00230" w:rsidRPr="00DC6F5D" w:rsidRDefault="004E32D3" w:rsidP="00DC6F5D">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color w:val="000000" w:themeColor="text1"/>
                <w:w w:val="105"/>
                <w:sz w:val="20"/>
                <w:szCs w:val="20"/>
              </w:rPr>
            </w:pPr>
            <w:r w:rsidRPr="004E32D3">
              <w:rPr>
                <w:rFonts w:ascii="Arial" w:hAnsi="Arial" w:cs="Arial"/>
                <w:color w:val="000000" w:themeColor="text1"/>
                <w:w w:val="105"/>
                <w:sz w:val="20"/>
                <w:szCs w:val="20"/>
              </w:rPr>
              <w:t xml:space="preserve">If the current market rate for similar bonds is 4%, what should an investor expect to pay for a $1,000, 6% </w:t>
            </w:r>
            <w:r>
              <w:rPr>
                <w:rFonts w:ascii="Arial" w:hAnsi="Arial" w:cs="Arial"/>
                <w:color w:val="000000" w:themeColor="text1"/>
                <w:w w:val="105"/>
                <w:sz w:val="20"/>
                <w:szCs w:val="20"/>
              </w:rPr>
              <w:t>10</w:t>
            </w:r>
            <w:r w:rsidRPr="004E32D3">
              <w:rPr>
                <w:rFonts w:ascii="Arial" w:hAnsi="Arial" w:cs="Arial"/>
                <w:color w:val="000000" w:themeColor="text1"/>
                <w:w w:val="105"/>
                <w:sz w:val="20"/>
                <w:szCs w:val="20"/>
              </w:rPr>
              <w:t>-year bond?</w:t>
            </w:r>
          </w:p>
        </w:tc>
      </w:tr>
      <w:tr w:rsidR="00A00230" w:rsidRPr="00B63B37" w14:paraId="531B3D5F" w14:textId="77777777" w:rsidTr="00752FB5">
        <w:trPr>
          <w:trHeight w:val="2808"/>
          <w:jc w:val="center"/>
        </w:trPr>
        <w:tc>
          <w:tcPr>
            <w:tcW w:w="7560" w:type="dxa"/>
            <w:gridSpan w:val="2"/>
          </w:tcPr>
          <w:p w14:paraId="2E6EB230" w14:textId="221B137B" w:rsidR="00DC6F5D" w:rsidRPr="00C41F4C" w:rsidRDefault="00DC6F5D" w:rsidP="00DC6F5D">
            <w:pPr>
              <w:pStyle w:val="ListParagraph"/>
              <w:widowControl w:val="0"/>
              <w:numPr>
                <w:ilvl w:val="0"/>
                <w:numId w:val="54"/>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4A12EC">
              <w:rPr>
                <w:rFonts w:ascii="Arial" w:hAnsi="Arial" w:cs="Arial"/>
                <w:sz w:val="20"/>
                <w:szCs w:val="20"/>
              </w:rPr>
              <w:t>Press</w:t>
            </w:r>
            <w:r w:rsidRPr="00F673E7">
              <w:rPr>
                <w:rFonts w:ascii="Arial" w:hAnsi="Arial" w:cs="Arial"/>
                <w:sz w:val="20"/>
                <w:szCs w:val="20"/>
              </w:rPr>
              <w:t xml:space="preserve"> </w:t>
            </w:r>
            <w:r w:rsidRPr="00F673E7">
              <w:rPr>
                <w:rFonts w:ascii="TI84PlusCEKeys" w:hAnsi="TI84PlusCEKeys" w:cs="Arial"/>
                <w:sz w:val="28"/>
                <w:szCs w:val="28"/>
              </w:rPr>
              <w:t>Œ</w:t>
            </w:r>
            <w:r>
              <w:rPr>
                <w:rFonts w:ascii="Arial" w:hAnsi="Arial" w:cs="Arial"/>
                <w:sz w:val="20"/>
                <w:szCs w:val="20"/>
              </w:rPr>
              <w:t xml:space="preserve">, </w:t>
            </w:r>
            <w:r w:rsidRPr="00F673E7">
              <w:rPr>
                <w:rFonts w:ascii="Arial" w:hAnsi="Arial" w:cs="Arial"/>
                <w:sz w:val="20"/>
                <w:szCs w:val="20"/>
              </w:rPr>
              <w:t xml:space="preserve">select </w:t>
            </w:r>
            <w:r w:rsidRPr="00F673E7">
              <w:rPr>
                <w:rFonts w:ascii="Arial" w:hAnsi="Arial" w:cs="Arial"/>
                <w:b/>
                <w:bCs/>
                <w:sz w:val="20"/>
                <w:szCs w:val="20"/>
              </w:rPr>
              <w:t>Finance</w:t>
            </w:r>
            <w:r>
              <w:rPr>
                <w:rFonts w:ascii="Arial" w:hAnsi="Arial" w:cs="Arial"/>
                <w:sz w:val="20"/>
                <w:szCs w:val="20"/>
              </w:rPr>
              <w:t xml:space="preserve">, and choose </w:t>
            </w:r>
            <w:r w:rsidRPr="00763158">
              <w:rPr>
                <w:rFonts w:ascii="Arial" w:hAnsi="Arial" w:cs="Arial"/>
                <w:b/>
                <w:bCs/>
                <w:sz w:val="20"/>
                <w:szCs w:val="20"/>
              </w:rPr>
              <w:t>TVM Solver</w:t>
            </w:r>
            <w:r w:rsidR="00FE523F">
              <w:rPr>
                <w:rFonts w:ascii="Arial" w:hAnsi="Arial" w:cs="Arial"/>
                <w:b/>
                <w:bCs/>
                <w:sz w:val="20"/>
                <w:szCs w:val="20"/>
              </w:rPr>
              <w:t xml:space="preserve"> </w:t>
            </w:r>
            <w:r w:rsidR="00FE523F" w:rsidRPr="00861F0C">
              <w:rPr>
                <w:rFonts w:ascii="Arial" w:hAnsi="Arial" w:cs="Arial"/>
                <w:sz w:val="20"/>
                <w:szCs w:val="20"/>
              </w:rPr>
              <w:t>from the CALC menu</w:t>
            </w:r>
            <w:r w:rsidRPr="00C41F4C">
              <w:rPr>
                <w:rFonts w:ascii="Arial" w:hAnsi="Arial" w:cs="Arial"/>
                <w:sz w:val="20"/>
                <w:szCs w:val="20"/>
              </w:rPr>
              <w:t>.</w:t>
            </w:r>
          </w:p>
          <w:p w14:paraId="67B6973A" w14:textId="330CCD90" w:rsidR="00DC6F5D" w:rsidRDefault="00DC6F5D" w:rsidP="00DC6F5D">
            <w:pPr>
              <w:pStyle w:val="ListParagraph"/>
              <w:widowControl w:val="0"/>
              <w:numPr>
                <w:ilvl w:val="0"/>
                <w:numId w:val="54"/>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763158">
              <w:rPr>
                <w:rFonts w:ascii="Arial" w:hAnsi="Arial" w:cs="Arial"/>
                <w:sz w:val="20"/>
                <w:szCs w:val="20"/>
              </w:rPr>
              <w:t>Enter N</w:t>
            </w:r>
            <w:r>
              <w:rPr>
                <w:rFonts w:ascii="Arial" w:hAnsi="Arial" w:cs="Arial"/>
                <w:sz w:val="20"/>
                <w:szCs w:val="20"/>
              </w:rPr>
              <w:t xml:space="preserve"> </w:t>
            </w:r>
            <w:r w:rsidRPr="00763158">
              <w:rPr>
                <w:rFonts w:ascii="Arial" w:hAnsi="Arial" w:cs="Arial"/>
                <w:sz w:val="20"/>
                <w:szCs w:val="20"/>
              </w:rPr>
              <w:t xml:space="preserve">= </w:t>
            </w:r>
            <w:r>
              <w:rPr>
                <w:rFonts w:ascii="Arial" w:hAnsi="Arial" w:cs="Arial"/>
                <w:sz w:val="20"/>
                <w:szCs w:val="20"/>
              </w:rPr>
              <w:t>10</w:t>
            </w:r>
            <w:r w:rsidRPr="00763158">
              <w:rPr>
                <w:rFonts w:ascii="Arial" w:hAnsi="Arial" w:cs="Arial"/>
                <w:sz w:val="20"/>
                <w:szCs w:val="20"/>
              </w:rPr>
              <w:t xml:space="preserve">, </w:t>
            </w:r>
            <w:r>
              <w:rPr>
                <w:rFonts w:ascii="Arial" w:hAnsi="Arial" w:cs="Arial"/>
                <w:sz w:val="20"/>
                <w:szCs w:val="20"/>
              </w:rPr>
              <w:t>I</w:t>
            </w:r>
            <w:r w:rsidRPr="00763158">
              <w:rPr>
                <w:rFonts w:ascii="Arial" w:hAnsi="Arial" w:cs="Arial"/>
                <w:sz w:val="20"/>
                <w:szCs w:val="20"/>
              </w:rPr>
              <w:t>%</w:t>
            </w:r>
            <w:r>
              <w:rPr>
                <w:rFonts w:ascii="Arial" w:hAnsi="Arial" w:cs="Arial"/>
                <w:sz w:val="20"/>
                <w:szCs w:val="20"/>
              </w:rPr>
              <w:t xml:space="preserve"> </w:t>
            </w:r>
            <w:r w:rsidRPr="00763158">
              <w:rPr>
                <w:rFonts w:ascii="Arial" w:hAnsi="Arial" w:cs="Arial"/>
                <w:sz w:val="20"/>
                <w:szCs w:val="20"/>
              </w:rPr>
              <w:t>=</w:t>
            </w:r>
            <w:r>
              <w:rPr>
                <w:rFonts w:ascii="Arial" w:hAnsi="Arial" w:cs="Arial"/>
                <w:sz w:val="20"/>
                <w:szCs w:val="20"/>
              </w:rPr>
              <w:t xml:space="preserve"> </w:t>
            </w:r>
            <w:r w:rsidR="003955DD">
              <w:rPr>
                <w:rFonts w:ascii="Arial" w:hAnsi="Arial" w:cs="Arial"/>
                <w:sz w:val="20"/>
                <w:szCs w:val="20"/>
              </w:rPr>
              <w:t>4</w:t>
            </w:r>
            <w:r w:rsidRPr="00763158">
              <w:rPr>
                <w:rFonts w:ascii="Arial" w:hAnsi="Arial" w:cs="Arial"/>
                <w:sz w:val="20"/>
                <w:szCs w:val="20"/>
              </w:rPr>
              <w:t>, PMT</w:t>
            </w:r>
            <w:r>
              <w:rPr>
                <w:rFonts w:ascii="Arial" w:hAnsi="Arial" w:cs="Arial"/>
                <w:sz w:val="20"/>
                <w:szCs w:val="20"/>
              </w:rPr>
              <w:t xml:space="preserve"> </w:t>
            </w:r>
            <w:r w:rsidRPr="00763158">
              <w:rPr>
                <w:rFonts w:ascii="Arial" w:hAnsi="Arial" w:cs="Arial"/>
                <w:sz w:val="20"/>
                <w:szCs w:val="20"/>
              </w:rPr>
              <w:t>=</w:t>
            </w:r>
            <w:r>
              <w:rPr>
                <w:rFonts w:ascii="Arial" w:hAnsi="Arial" w:cs="Arial"/>
                <w:sz w:val="20"/>
                <w:szCs w:val="20"/>
              </w:rPr>
              <w:t xml:space="preserve"> </w:t>
            </w:r>
            <w:r w:rsidRPr="00763158">
              <w:rPr>
                <w:rFonts w:ascii="Arial" w:hAnsi="Arial" w:cs="Arial"/>
                <w:sz w:val="20"/>
                <w:szCs w:val="20"/>
              </w:rPr>
              <w:t>-60, FV</w:t>
            </w:r>
            <w:r>
              <w:rPr>
                <w:rFonts w:ascii="Arial" w:hAnsi="Arial" w:cs="Arial"/>
                <w:sz w:val="20"/>
                <w:szCs w:val="20"/>
              </w:rPr>
              <w:t xml:space="preserve"> </w:t>
            </w:r>
            <w:r w:rsidRPr="00763158">
              <w:rPr>
                <w:rFonts w:ascii="Arial" w:hAnsi="Arial" w:cs="Arial"/>
                <w:sz w:val="20"/>
                <w:szCs w:val="20"/>
              </w:rPr>
              <w:t>=</w:t>
            </w:r>
            <w:r>
              <w:rPr>
                <w:rFonts w:ascii="Arial" w:hAnsi="Arial" w:cs="Arial"/>
                <w:sz w:val="20"/>
                <w:szCs w:val="20"/>
              </w:rPr>
              <w:t xml:space="preserve"> </w:t>
            </w:r>
            <w:r w:rsidRPr="00763158">
              <w:rPr>
                <w:rFonts w:ascii="Arial" w:hAnsi="Arial" w:cs="Arial"/>
                <w:sz w:val="20"/>
                <w:szCs w:val="20"/>
              </w:rPr>
              <w:t>-1000, P/Y</w:t>
            </w:r>
            <w:r>
              <w:rPr>
                <w:rFonts w:ascii="Arial" w:hAnsi="Arial" w:cs="Arial"/>
                <w:sz w:val="20"/>
                <w:szCs w:val="20"/>
              </w:rPr>
              <w:t xml:space="preserve"> </w:t>
            </w:r>
            <w:r w:rsidRPr="00763158">
              <w:rPr>
                <w:rFonts w:ascii="Arial" w:hAnsi="Arial" w:cs="Arial"/>
                <w:sz w:val="20"/>
                <w:szCs w:val="20"/>
              </w:rPr>
              <w:t>=</w:t>
            </w:r>
            <w:r>
              <w:rPr>
                <w:rFonts w:ascii="Arial" w:hAnsi="Arial" w:cs="Arial"/>
                <w:sz w:val="20"/>
                <w:szCs w:val="20"/>
              </w:rPr>
              <w:t xml:space="preserve"> </w:t>
            </w:r>
            <w:r w:rsidR="004E57A1">
              <w:rPr>
                <w:rFonts w:ascii="Arial" w:hAnsi="Arial" w:cs="Arial"/>
                <w:sz w:val="20"/>
                <w:szCs w:val="20"/>
              </w:rPr>
              <w:t>1</w:t>
            </w:r>
            <w:r w:rsidRPr="00763158">
              <w:rPr>
                <w:rFonts w:ascii="Arial" w:hAnsi="Arial" w:cs="Arial"/>
                <w:sz w:val="20"/>
                <w:szCs w:val="20"/>
              </w:rPr>
              <w:t xml:space="preserve"> and C/Y</w:t>
            </w:r>
            <w:r>
              <w:rPr>
                <w:rFonts w:ascii="Arial" w:hAnsi="Arial" w:cs="Arial"/>
                <w:sz w:val="20"/>
                <w:szCs w:val="20"/>
              </w:rPr>
              <w:t xml:space="preserve"> </w:t>
            </w:r>
            <w:r w:rsidRPr="00763158">
              <w:rPr>
                <w:rFonts w:ascii="Arial" w:hAnsi="Arial" w:cs="Arial"/>
                <w:sz w:val="20"/>
                <w:szCs w:val="20"/>
              </w:rPr>
              <w:t>=</w:t>
            </w:r>
            <w:r>
              <w:rPr>
                <w:rFonts w:ascii="Arial" w:hAnsi="Arial" w:cs="Arial"/>
                <w:sz w:val="20"/>
                <w:szCs w:val="20"/>
              </w:rPr>
              <w:t xml:space="preserve"> </w:t>
            </w:r>
            <w:r w:rsidR="004E57A1">
              <w:rPr>
                <w:rFonts w:ascii="Arial" w:hAnsi="Arial" w:cs="Arial"/>
                <w:sz w:val="20"/>
                <w:szCs w:val="20"/>
              </w:rPr>
              <w:t>1</w:t>
            </w:r>
            <w:r w:rsidRPr="00763158">
              <w:rPr>
                <w:rFonts w:ascii="Arial" w:hAnsi="Arial" w:cs="Arial"/>
                <w:sz w:val="20"/>
                <w:szCs w:val="20"/>
              </w:rPr>
              <w:t>.</w:t>
            </w:r>
          </w:p>
          <w:p w14:paraId="62D48A53" w14:textId="77777777" w:rsidR="00DC6F5D" w:rsidRDefault="00DC6F5D" w:rsidP="00DC6F5D">
            <w:pPr>
              <w:pStyle w:val="ListParagraph"/>
              <w:widowControl w:val="0"/>
              <w:numPr>
                <w:ilvl w:val="0"/>
                <w:numId w:val="54"/>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A00230">
              <w:rPr>
                <w:rFonts w:ascii="Arial" w:hAnsi="Arial" w:cs="Arial"/>
                <w:sz w:val="20"/>
                <w:szCs w:val="20"/>
              </w:rPr>
              <w:t xml:space="preserve">Move the cursor to PV and press </w:t>
            </w:r>
            <w:r w:rsidRPr="00820718">
              <w:rPr>
                <w:rFonts w:ascii="TI84PlusCEKeys" w:hAnsi="TI84PlusCEKeys" w:cs="Arial"/>
                <w:color w:val="000000" w:themeColor="text1"/>
                <w:w w:val="105"/>
                <w:sz w:val="28"/>
                <w:szCs w:val="28"/>
              </w:rPr>
              <w:t>ƒ</w:t>
            </w:r>
            <w:r w:rsidRPr="00820718">
              <w:rPr>
                <w:rFonts w:ascii="Arial" w:hAnsi="Arial" w:cs="Arial"/>
                <w:color w:val="000000" w:themeColor="text1"/>
                <w:w w:val="105"/>
                <w:sz w:val="20"/>
                <w:szCs w:val="20"/>
              </w:rPr>
              <w:t xml:space="preserve"> </w:t>
            </w:r>
            <w:r w:rsidRPr="00820718">
              <w:rPr>
                <w:rFonts w:ascii="TI84PlusCEKeys" w:hAnsi="TI84PlusCEKeys" w:cs="Arial"/>
                <w:color w:val="000000" w:themeColor="text1"/>
                <w:w w:val="105"/>
                <w:sz w:val="28"/>
                <w:szCs w:val="28"/>
              </w:rPr>
              <w:t>\</w:t>
            </w:r>
            <w:r>
              <w:rPr>
                <w:rFonts w:ascii="Arial" w:hAnsi="Arial" w:cs="Arial"/>
                <w:sz w:val="20"/>
                <w:szCs w:val="20"/>
              </w:rPr>
              <w:t>.</w:t>
            </w:r>
          </w:p>
          <w:p w14:paraId="45E754B8" w14:textId="20541F2B" w:rsidR="00A00230" w:rsidRPr="00FE523F" w:rsidRDefault="003955DD" w:rsidP="00FE523F">
            <w:pPr>
              <w:widowControl w:val="0"/>
              <w:tabs>
                <w:tab w:val="left" w:pos="470"/>
                <w:tab w:val="left" w:pos="471"/>
              </w:tabs>
              <w:autoSpaceDE w:val="0"/>
              <w:autoSpaceDN w:val="0"/>
              <w:spacing w:after="120" w:line="320" w:lineRule="atLeast"/>
              <w:ind w:right="160"/>
              <w:rPr>
                <w:rFonts w:ascii="Arial" w:hAnsi="Arial" w:cs="Arial"/>
                <w:sz w:val="20"/>
                <w:szCs w:val="20"/>
              </w:rPr>
            </w:pPr>
            <w:r>
              <w:rPr>
                <w:rFonts w:ascii="Arial" w:hAnsi="Arial" w:cs="Arial"/>
                <w:sz w:val="20"/>
                <w:szCs w:val="20"/>
              </w:rPr>
              <w:t>The investor should expect to pay $1,162.22.</w:t>
            </w:r>
          </w:p>
        </w:tc>
        <w:tc>
          <w:tcPr>
            <w:tcW w:w="3456" w:type="dxa"/>
          </w:tcPr>
          <w:p w14:paraId="56AA01FD" w14:textId="6F9B49E2" w:rsidR="00A00230" w:rsidRDefault="003955DD" w:rsidP="00E46B19">
            <w:pPr>
              <w:spacing w:after="0" w:line="300" w:lineRule="atLeast"/>
              <w:rPr>
                <w:rFonts w:ascii="Arial" w:hAnsi="Arial" w:cs="Arial"/>
                <w:noProof/>
                <w:sz w:val="20"/>
                <w:szCs w:val="20"/>
              </w:rPr>
            </w:pPr>
            <w:r w:rsidRPr="003955DD">
              <w:rPr>
                <w:rFonts w:ascii="Arial" w:hAnsi="Arial" w:cs="Arial"/>
                <w:noProof/>
                <w:sz w:val="20"/>
                <w:szCs w:val="20"/>
              </w:rPr>
              <w:drawing>
                <wp:inline distT="0" distB="0" distL="0" distR="0" wp14:anchorId="6CD24AC5" wp14:editId="7732B6CA">
                  <wp:extent cx="2057400" cy="1552575"/>
                  <wp:effectExtent l="0" t="0" r="0" b="9525"/>
                  <wp:docPr id="122207298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57400" cy="1552575"/>
                          </a:xfrm>
                          <a:prstGeom prst="rect">
                            <a:avLst/>
                          </a:prstGeom>
                          <a:noFill/>
                          <a:ln>
                            <a:noFill/>
                          </a:ln>
                        </pic:spPr>
                      </pic:pic>
                    </a:graphicData>
                  </a:graphic>
                </wp:inline>
              </w:drawing>
            </w:r>
          </w:p>
        </w:tc>
      </w:tr>
      <w:tr w:rsidR="00770F30" w:rsidRPr="00B63B37" w14:paraId="38447E78" w14:textId="77777777" w:rsidTr="0049773C">
        <w:trPr>
          <w:trHeight w:val="468"/>
          <w:jc w:val="center"/>
        </w:trPr>
        <w:tc>
          <w:tcPr>
            <w:tcW w:w="11016" w:type="dxa"/>
            <w:gridSpan w:val="3"/>
          </w:tcPr>
          <w:p w14:paraId="7C2E4C36" w14:textId="1C1A1105" w:rsidR="00770F30" w:rsidRPr="00770F30" w:rsidRDefault="00770F30" w:rsidP="00770F30">
            <w:pPr>
              <w:widowControl w:val="0"/>
              <w:tabs>
                <w:tab w:val="left" w:pos="470"/>
                <w:tab w:val="left" w:pos="471"/>
              </w:tabs>
              <w:autoSpaceDE w:val="0"/>
              <w:autoSpaceDN w:val="0"/>
              <w:spacing w:after="120" w:line="320" w:lineRule="atLeast"/>
              <w:ind w:right="160"/>
              <w:rPr>
                <w:rFonts w:ascii="Arial" w:hAnsi="Arial" w:cs="Arial"/>
                <w:sz w:val="20"/>
                <w:szCs w:val="20"/>
              </w:rPr>
            </w:pPr>
            <w:r w:rsidRPr="00770F30">
              <w:rPr>
                <w:rFonts w:ascii="Arial" w:hAnsi="Arial" w:cs="Arial"/>
                <w:sz w:val="20"/>
                <w:szCs w:val="20"/>
              </w:rPr>
              <w:t>To visualize the impact of interest rate on bond values, explore the graph of the present value of the bond as a function of interest rate.</w:t>
            </w:r>
          </w:p>
          <w:p w14:paraId="7539B685" w14:textId="5E36C72E" w:rsidR="00770F30" w:rsidRPr="00770F30" w:rsidRDefault="00770F30" w:rsidP="00770F30">
            <w:pPr>
              <w:widowControl w:val="0"/>
              <w:tabs>
                <w:tab w:val="left" w:pos="470"/>
                <w:tab w:val="left" w:pos="471"/>
              </w:tabs>
              <w:autoSpaceDE w:val="0"/>
              <w:autoSpaceDN w:val="0"/>
              <w:spacing w:after="120" w:line="320" w:lineRule="atLeast"/>
              <w:ind w:right="160"/>
              <w:rPr>
                <w:rFonts w:ascii="Arial" w:hAnsi="Arial" w:cs="Arial"/>
                <w:sz w:val="20"/>
                <w:szCs w:val="20"/>
              </w:rPr>
            </w:pPr>
            <w:r w:rsidRPr="00770F30">
              <w:rPr>
                <w:rFonts w:ascii="Arial" w:hAnsi="Arial" w:cs="Arial"/>
                <w:sz w:val="20"/>
                <w:szCs w:val="20"/>
              </w:rPr>
              <w:t>Let Y</w:t>
            </w:r>
            <w:r w:rsidR="0062191C" w:rsidRPr="0062191C">
              <w:rPr>
                <w:rFonts w:ascii="Arial" w:hAnsi="Arial" w:cs="Arial"/>
                <w:sz w:val="16"/>
                <w:szCs w:val="16"/>
              </w:rPr>
              <w:t>1</w:t>
            </w:r>
            <w:r w:rsidR="0062191C">
              <w:rPr>
                <w:rFonts w:ascii="Arial" w:hAnsi="Arial" w:cs="Arial"/>
                <w:sz w:val="20"/>
                <w:szCs w:val="20"/>
              </w:rPr>
              <w:t xml:space="preserve"> </w:t>
            </w:r>
            <w:r w:rsidRPr="00770F30">
              <w:rPr>
                <w:rFonts w:ascii="Arial" w:hAnsi="Arial" w:cs="Arial"/>
                <w:sz w:val="20"/>
                <w:szCs w:val="20"/>
              </w:rPr>
              <w:t>be the sum of the present value of the interest payments and the present value of the $1,000 repayment of princip</w:t>
            </w:r>
            <w:r w:rsidR="00596784">
              <w:rPr>
                <w:rFonts w:ascii="Arial" w:hAnsi="Arial" w:cs="Arial"/>
                <w:sz w:val="20"/>
                <w:szCs w:val="20"/>
              </w:rPr>
              <w:t>al</w:t>
            </w:r>
            <w:r w:rsidRPr="00770F30">
              <w:rPr>
                <w:rFonts w:ascii="Arial" w:hAnsi="Arial" w:cs="Arial"/>
                <w:sz w:val="20"/>
                <w:szCs w:val="20"/>
              </w:rPr>
              <w:t>.</w:t>
            </w:r>
          </w:p>
          <w:p w14:paraId="4C1AB953" w14:textId="7464CC36" w:rsidR="00770F30" w:rsidRDefault="00770F30" w:rsidP="00752FB5">
            <w:pPr>
              <w:widowControl w:val="0"/>
              <w:tabs>
                <w:tab w:val="left" w:pos="470"/>
                <w:tab w:val="left" w:pos="471"/>
              </w:tabs>
              <w:autoSpaceDE w:val="0"/>
              <w:autoSpaceDN w:val="0"/>
              <w:spacing w:after="120" w:line="320" w:lineRule="atLeast"/>
              <w:ind w:right="160"/>
              <w:rPr>
                <w:rFonts w:ascii="Arial" w:hAnsi="Arial" w:cs="Arial"/>
                <w:sz w:val="20"/>
                <w:szCs w:val="20"/>
              </w:rPr>
            </w:pPr>
            <w:r w:rsidRPr="00770F30">
              <w:rPr>
                <w:rFonts w:ascii="Arial" w:hAnsi="Arial" w:cs="Arial"/>
                <w:sz w:val="20"/>
                <w:szCs w:val="20"/>
              </w:rPr>
              <w:t>Y</w:t>
            </w:r>
            <w:r w:rsidR="0062191C" w:rsidRPr="0062191C">
              <w:rPr>
                <w:rFonts w:ascii="Arial" w:hAnsi="Arial" w:cs="Arial"/>
                <w:sz w:val="16"/>
                <w:szCs w:val="16"/>
              </w:rPr>
              <w:t>1</w:t>
            </w:r>
            <w:r w:rsidRPr="00770F30">
              <w:rPr>
                <w:rFonts w:ascii="Arial" w:hAnsi="Arial" w:cs="Arial"/>
                <w:sz w:val="20"/>
                <w:szCs w:val="20"/>
              </w:rPr>
              <w:t xml:space="preserve"> =  tvm_PV(</w:t>
            </w:r>
            <w:r w:rsidR="0062191C">
              <w:rPr>
                <w:rFonts w:ascii="Arial" w:hAnsi="Arial" w:cs="Arial"/>
                <w:sz w:val="20"/>
                <w:szCs w:val="20"/>
              </w:rPr>
              <w:t>10</w:t>
            </w:r>
            <w:r w:rsidRPr="00770F30">
              <w:rPr>
                <w:rFonts w:ascii="Arial" w:hAnsi="Arial" w:cs="Arial"/>
                <w:sz w:val="20"/>
                <w:szCs w:val="20"/>
              </w:rPr>
              <w:t>,X,-60,-1000,1,1) where X</w:t>
            </w:r>
            <w:r w:rsidR="0062191C">
              <w:rPr>
                <w:rFonts w:ascii="Arial" w:hAnsi="Arial" w:cs="Arial"/>
                <w:sz w:val="20"/>
                <w:szCs w:val="20"/>
              </w:rPr>
              <w:t xml:space="preserve"> </w:t>
            </w:r>
            <w:r w:rsidRPr="00770F30">
              <w:rPr>
                <w:rFonts w:ascii="Arial" w:hAnsi="Arial" w:cs="Arial"/>
                <w:sz w:val="20"/>
                <w:szCs w:val="20"/>
              </w:rPr>
              <w:t>is the interest rate</w:t>
            </w:r>
            <w:r w:rsidR="0049773C">
              <w:rPr>
                <w:rFonts w:ascii="Arial" w:hAnsi="Arial" w:cs="Arial"/>
                <w:sz w:val="20"/>
                <w:szCs w:val="20"/>
              </w:rPr>
              <w:t>.</w:t>
            </w:r>
          </w:p>
        </w:tc>
      </w:tr>
      <w:tr w:rsidR="006922A8" w:rsidRPr="00B63B37" w14:paraId="44CA783D" w14:textId="77777777" w:rsidTr="007A3D3E">
        <w:trPr>
          <w:trHeight w:val="288"/>
          <w:jc w:val="center"/>
        </w:trPr>
        <w:tc>
          <w:tcPr>
            <w:tcW w:w="7560" w:type="dxa"/>
            <w:gridSpan w:val="2"/>
          </w:tcPr>
          <w:p w14:paraId="7736C4B8" w14:textId="69F099C8" w:rsidR="006922A8" w:rsidRPr="007A3D3E" w:rsidRDefault="006922A8" w:rsidP="007A3D3E">
            <w:pPr>
              <w:widowControl w:val="0"/>
              <w:tabs>
                <w:tab w:val="left" w:pos="470"/>
                <w:tab w:val="left" w:pos="471"/>
              </w:tabs>
              <w:autoSpaceDE w:val="0"/>
              <w:autoSpaceDN w:val="0"/>
              <w:spacing w:after="120" w:line="320" w:lineRule="atLeast"/>
              <w:ind w:right="160"/>
              <w:rPr>
                <w:rFonts w:ascii="Arial" w:hAnsi="Arial" w:cs="Arial"/>
                <w:sz w:val="20"/>
                <w:szCs w:val="20"/>
              </w:rPr>
            </w:pPr>
          </w:p>
        </w:tc>
        <w:tc>
          <w:tcPr>
            <w:tcW w:w="3456" w:type="dxa"/>
          </w:tcPr>
          <w:p w14:paraId="0B25D0DD" w14:textId="1F3907E5" w:rsidR="006922A8" w:rsidRPr="00E45BD5" w:rsidRDefault="006922A8" w:rsidP="00E46B19">
            <w:pPr>
              <w:spacing w:after="0" w:line="300" w:lineRule="atLeast"/>
              <w:rPr>
                <w:rFonts w:ascii="Arial" w:hAnsi="Arial" w:cs="Arial"/>
                <w:noProof/>
                <w:sz w:val="20"/>
                <w:szCs w:val="20"/>
              </w:rPr>
            </w:pPr>
          </w:p>
        </w:tc>
      </w:tr>
      <w:tr w:rsidR="00B722B9" w:rsidRPr="00B63B37" w14:paraId="76467AA8" w14:textId="77777777" w:rsidTr="00A32EDF">
        <w:trPr>
          <w:trHeight w:val="3078"/>
          <w:jc w:val="center"/>
        </w:trPr>
        <w:tc>
          <w:tcPr>
            <w:tcW w:w="7560" w:type="dxa"/>
            <w:gridSpan w:val="2"/>
          </w:tcPr>
          <w:p w14:paraId="20852F6C" w14:textId="77777777" w:rsidR="00A32EDF" w:rsidRDefault="00A32EDF" w:rsidP="00A32EDF">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39E56B47" w14:textId="4706A07A" w:rsidR="00B722B9" w:rsidRPr="0049773C" w:rsidRDefault="00AE2417" w:rsidP="00425AAC">
            <w:pPr>
              <w:pStyle w:val="ListParagraph"/>
              <w:widowControl w:val="0"/>
              <w:numPr>
                <w:ilvl w:val="0"/>
                <w:numId w:val="54"/>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To enter the function</w:t>
            </w:r>
            <w:r w:rsidR="00DB0909">
              <w:rPr>
                <w:rFonts w:ascii="Arial" w:hAnsi="Arial" w:cs="Arial"/>
                <w:sz w:val="20"/>
                <w:szCs w:val="20"/>
              </w:rPr>
              <w:t>,</w:t>
            </w:r>
            <w:r>
              <w:rPr>
                <w:rFonts w:ascii="Arial" w:hAnsi="Arial" w:cs="Arial"/>
                <w:sz w:val="20"/>
                <w:szCs w:val="20"/>
              </w:rPr>
              <w:t xml:space="preserve"> press the </w:t>
            </w:r>
            <w:r w:rsidR="00700F1F" w:rsidRPr="00BB5107">
              <w:rPr>
                <w:rFonts w:ascii="TI84PlusCEKeys" w:hAnsi="TI84PlusCEKeys" w:cs="Arial"/>
                <w:noProof/>
                <w:sz w:val="28"/>
                <w:szCs w:val="28"/>
              </w:rPr>
              <w:t>o</w:t>
            </w:r>
            <w:r w:rsidR="00700F1F">
              <w:rPr>
                <w:rFonts w:ascii="Arial" w:hAnsi="Arial" w:cs="Arial"/>
                <w:noProof/>
                <w:sz w:val="20"/>
                <w:szCs w:val="20"/>
              </w:rPr>
              <w:t xml:space="preserve"> k</w:t>
            </w:r>
            <w:r>
              <w:rPr>
                <w:rFonts w:ascii="Arial" w:hAnsi="Arial" w:cs="Arial"/>
                <w:sz w:val="20"/>
                <w:szCs w:val="20"/>
              </w:rPr>
              <w:t>ey. Use the</w:t>
            </w:r>
            <w:r w:rsidR="00B05C0E">
              <w:rPr>
                <w:rFonts w:ascii="Arial" w:hAnsi="Arial" w:cs="Arial"/>
                <w:sz w:val="20"/>
                <w:szCs w:val="20"/>
              </w:rPr>
              <w:t xml:space="preserve"> </w:t>
            </w:r>
            <w:r w:rsidR="00B05C0E" w:rsidRPr="00B05C0E">
              <w:rPr>
                <w:rFonts w:ascii="TI84PlusCEKeys" w:hAnsi="TI84PlusCEKeys" w:cs="Arial"/>
                <w:sz w:val="28"/>
                <w:szCs w:val="28"/>
              </w:rPr>
              <w:t>‘</w:t>
            </w:r>
            <w:r>
              <w:rPr>
                <w:rFonts w:ascii="Arial" w:hAnsi="Arial" w:cs="Arial"/>
                <w:sz w:val="20"/>
                <w:szCs w:val="20"/>
              </w:rPr>
              <w:t xml:space="preserve"> </w:t>
            </w:r>
            <w:r w:rsidR="00B05C0E">
              <w:rPr>
                <w:rFonts w:ascii="Arial" w:hAnsi="Arial" w:cs="Arial"/>
                <w:sz w:val="20"/>
                <w:szCs w:val="20"/>
              </w:rPr>
              <w:t xml:space="preserve">key to </w:t>
            </w:r>
            <w:r w:rsidR="001E48AD">
              <w:rPr>
                <w:rFonts w:ascii="Arial" w:hAnsi="Arial" w:cs="Arial"/>
                <w:sz w:val="20"/>
                <w:szCs w:val="20"/>
              </w:rPr>
              <w:t>remove any functions left from another problem</w:t>
            </w:r>
            <w:r w:rsidR="00B05C0E">
              <w:rPr>
                <w:rFonts w:ascii="Arial" w:hAnsi="Arial" w:cs="Arial"/>
                <w:sz w:val="20"/>
                <w:szCs w:val="20"/>
              </w:rPr>
              <w:t>.</w:t>
            </w:r>
          </w:p>
          <w:p w14:paraId="169E2415" w14:textId="77777777" w:rsidR="00E45BD5" w:rsidRDefault="00E45BD5" w:rsidP="00E45BD5">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29EC294A" w14:textId="77777777" w:rsidR="00E45BD5" w:rsidRDefault="00E45BD5" w:rsidP="00E45BD5">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5C5BADC1" w14:textId="54F60204" w:rsidR="00E45BD5" w:rsidRPr="009B2538" w:rsidRDefault="00E45BD5" w:rsidP="009B2538">
            <w:pPr>
              <w:widowControl w:val="0"/>
              <w:tabs>
                <w:tab w:val="left" w:pos="470"/>
                <w:tab w:val="left" w:pos="471"/>
              </w:tabs>
              <w:autoSpaceDE w:val="0"/>
              <w:autoSpaceDN w:val="0"/>
              <w:spacing w:after="120" w:line="320" w:lineRule="atLeast"/>
              <w:ind w:right="160"/>
              <w:rPr>
                <w:rFonts w:ascii="Arial" w:hAnsi="Arial" w:cs="Arial"/>
                <w:sz w:val="20"/>
                <w:szCs w:val="20"/>
              </w:rPr>
            </w:pPr>
          </w:p>
        </w:tc>
        <w:tc>
          <w:tcPr>
            <w:tcW w:w="3456" w:type="dxa"/>
          </w:tcPr>
          <w:p w14:paraId="7A64E420" w14:textId="77777777" w:rsidR="00B722B9" w:rsidRDefault="00B722B9" w:rsidP="00E46B19">
            <w:pPr>
              <w:spacing w:after="0" w:line="300" w:lineRule="atLeast"/>
              <w:rPr>
                <w:rFonts w:ascii="Arial" w:hAnsi="Arial" w:cs="Arial"/>
                <w:noProof/>
                <w:sz w:val="20"/>
                <w:szCs w:val="20"/>
              </w:rPr>
            </w:pPr>
          </w:p>
          <w:p w14:paraId="4425B967" w14:textId="0E19FC39" w:rsidR="00A32EDF" w:rsidRDefault="00A32EDF" w:rsidP="00E46B19">
            <w:pPr>
              <w:spacing w:after="0" w:line="300" w:lineRule="atLeast"/>
              <w:rPr>
                <w:rFonts w:ascii="Arial" w:hAnsi="Arial" w:cs="Arial"/>
                <w:noProof/>
                <w:sz w:val="20"/>
                <w:szCs w:val="20"/>
              </w:rPr>
            </w:pPr>
            <w:r w:rsidRPr="00B27B5B">
              <w:rPr>
                <w:rFonts w:ascii="Arial" w:hAnsi="Arial" w:cs="Arial"/>
                <w:noProof/>
                <w:sz w:val="20"/>
                <w:szCs w:val="20"/>
              </w:rPr>
              <w:drawing>
                <wp:inline distT="0" distB="0" distL="0" distR="0" wp14:anchorId="15EDD460" wp14:editId="5FF92D28">
                  <wp:extent cx="2057400" cy="1550670"/>
                  <wp:effectExtent l="0" t="0" r="0" b="0"/>
                  <wp:docPr id="170573787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B722B9" w:rsidRPr="00B63B37" w14:paraId="408CCB58" w14:textId="77777777" w:rsidTr="009B2538">
        <w:trPr>
          <w:trHeight w:val="2619"/>
          <w:jc w:val="center"/>
        </w:trPr>
        <w:tc>
          <w:tcPr>
            <w:tcW w:w="7560" w:type="dxa"/>
            <w:gridSpan w:val="2"/>
          </w:tcPr>
          <w:p w14:paraId="2AC783E4" w14:textId="015C7A25" w:rsidR="00AE2417" w:rsidRPr="00C41F4C" w:rsidRDefault="00AE2417" w:rsidP="00425AAC">
            <w:pPr>
              <w:pStyle w:val="ListParagraph"/>
              <w:widowControl w:val="0"/>
              <w:numPr>
                <w:ilvl w:val="0"/>
                <w:numId w:val="54"/>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4A12EC">
              <w:rPr>
                <w:rFonts w:ascii="Arial" w:hAnsi="Arial" w:cs="Arial"/>
                <w:sz w:val="20"/>
                <w:szCs w:val="20"/>
              </w:rPr>
              <w:t>Press</w:t>
            </w:r>
            <w:r w:rsidRPr="00F673E7">
              <w:rPr>
                <w:rFonts w:ascii="Arial" w:hAnsi="Arial" w:cs="Arial"/>
                <w:sz w:val="20"/>
                <w:szCs w:val="20"/>
              </w:rPr>
              <w:t xml:space="preserve"> </w:t>
            </w:r>
            <w:r w:rsidRPr="00F673E7">
              <w:rPr>
                <w:rFonts w:ascii="TI84PlusCEKeys" w:hAnsi="TI84PlusCEKeys" w:cs="Arial"/>
                <w:sz w:val="28"/>
                <w:szCs w:val="28"/>
              </w:rPr>
              <w:t>Œ</w:t>
            </w:r>
            <w:r>
              <w:rPr>
                <w:rFonts w:ascii="Arial" w:hAnsi="Arial" w:cs="Arial"/>
                <w:sz w:val="20"/>
                <w:szCs w:val="20"/>
              </w:rPr>
              <w:t xml:space="preserve">, </w:t>
            </w:r>
            <w:r w:rsidRPr="00F673E7">
              <w:rPr>
                <w:rFonts w:ascii="Arial" w:hAnsi="Arial" w:cs="Arial"/>
                <w:sz w:val="20"/>
                <w:szCs w:val="20"/>
              </w:rPr>
              <w:t xml:space="preserve">select </w:t>
            </w:r>
            <w:r w:rsidRPr="00F673E7">
              <w:rPr>
                <w:rFonts w:ascii="Arial" w:hAnsi="Arial" w:cs="Arial"/>
                <w:b/>
                <w:bCs/>
                <w:sz w:val="20"/>
                <w:szCs w:val="20"/>
              </w:rPr>
              <w:t>Finance</w:t>
            </w:r>
            <w:r>
              <w:rPr>
                <w:rFonts w:ascii="Arial" w:hAnsi="Arial" w:cs="Arial"/>
                <w:sz w:val="20"/>
                <w:szCs w:val="20"/>
              </w:rPr>
              <w:t xml:space="preserve">, and choose </w:t>
            </w:r>
            <w:r>
              <w:rPr>
                <w:rFonts w:ascii="Arial" w:hAnsi="Arial" w:cs="Arial"/>
                <w:b/>
                <w:bCs/>
                <w:sz w:val="20"/>
                <w:szCs w:val="20"/>
              </w:rPr>
              <w:t xml:space="preserve">tvm_PV </w:t>
            </w:r>
            <w:r w:rsidRPr="00AE2417">
              <w:rPr>
                <w:rFonts w:ascii="Arial" w:hAnsi="Arial" w:cs="Arial"/>
                <w:sz w:val="20"/>
                <w:szCs w:val="20"/>
              </w:rPr>
              <w:t>from the CALC menu</w:t>
            </w:r>
            <w:r w:rsidRPr="00C41F4C">
              <w:rPr>
                <w:rFonts w:ascii="Arial" w:hAnsi="Arial" w:cs="Arial"/>
                <w:sz w:val="20"/>
                <w:szCs w:val="20"/>
              </w:rPr>
              <w:t>.</w:t>
            </w:r>
          </w:p>
          <w:p w14:paraId="45B1B514" w14:textId="641707D6" w:rsidR="00FB4977" w:rsidRPr="00FB4977" w:rsidRDefault="00FB4977" w:rsidP="0049773C">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tc>
        <w:tc>
          <w:tcPr>
            <w:tcW w:w="3456" w:type="dxa"/>
          </w:tcPr>
          <w:p w14:paraId="4D7C9C80" w14:textId="7B86F5FF" w:rsidR="00B722B9" w:rsidRDefault="009B2538" w:rsidP="00E46B19">
            <w:pPr>
              <w:spacing w:after="0" w:line="300" w:lineRule="atLeast"/>
              <w:rPr>
                <w:rFonts w:ascii="Arial" w:hAnsi="Arial" w:cs="Arial"/>
                <w:noProof/>
                <w:sz w:val="20"/>
                <w:szCs w:val="20"/>
              </w:rPr>
            </w:pPr>
            <w:r w:rsidRPr="009B2538">
              <w:rPr>
                <w:rFonts w:ascii="Arial" w:hAnsi="Arial" w:cs="Arial"/>
                <w:noProof/>
                <w:sz w:val="20"/>
                <w:szCs w:val="20"/>
              </w:rPr>
              <w:drawing>
                <wp:inline distT="0" distB="0" distL="0" distR="0" wp14:anchorId="012A688F" wp14:editId="4454928D">
                  <wp:extent cx="2057400" cy="1552575"/>
                  <wp:effectExtent l="0" t="0" r="0" b="9525"/>
                  <wp:docPr id="7442806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57400" cy="1552575"/>
                          </a:xfrm>
                          <a:prstGeom prst="rect">
                            <a:avLst/>
                          </a:prstGeom>
                          <a:noFill/>
                          <a:ln>
                            <a:noFill/>
                          </a:ln>
                        </pic:spPr>
                      </pic:pic>
                    </a:graphicData>
                  </a:graphic>
                </wp:inline>
              </w:drawing>
            </w:r>
          </w:p>
        </w:tc>
      </w:tr>
      <w:tr w:rsidR="005E1A0D" w:rsidRPr="00B63B37" w14:paraId="4DD24EC3" w14:textId="77777777" w:rsidTr="00E45BD5">
        <w:trPr>
          <w:trHeight w:val="1458"/>
          <w:jc w:val="center"/>
        </w:trPr>
        <w:tc>
          <w:tcPr>
            <w:tcW w:w="7560" w:type="dxa"/>
            <w:gridSpan w:val="2"/>
          </w:tcPr>
          <w:p w14:paraId="301E6406" w14:textId="6F476DF2" w:rsidR="005E1A0D" w:rsidRDefault="005E1A0D" w:rsidP="00425AAC">
            <w:pPr>
              <w:pStyle w:val="ListParagraph"/>
              <w:widowControl w:val="0"/>
              <w:numPr>
                <w:ilvl w:val="0"/>
                <w:numId w:val="54"/>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Enter </w:t>
            </w:r>
            <w:r w:rsidRPr="005E1A0D">
              <w:rPr>
                <w:rFonts w:ascii="Arial" w:hAnsi="Arial" w:cs="Arial"/>
                <w:b/>
                <w:bCs/>
                <w:sz w:val="20"/>
                <w:szCs w:val="20"/>
              </w:rPr>
              <w:t>(10,X,-60,-1000,1,1)</w:t>
            </w:r>
            <w:r>
              <w:rPr>
                <w:rFonts w:ascii="Arial" w:hAnsi="Arial" w:cs="Arial"/>
                <w:sz w:val="20"/>
                <w:szCs w:val="20"/>
              </w:rPr>
              <w:t>.</w:t>
            </w:r>
          </w:p>
        </w:tc>
        <w:tc>
          <w:tcPr>
            <w:tcW w:w="3456" w:type="dxa"/>
          </w:tcPr>
          <w:p w14:paraId="18F017EB" w14:textId="5EFB6A5B" w:rsidR="009B2538" w:rsidRPr="009B2538" w:rsidRDefault="009B2538" w:rsidP="009B2538">
            <w:pPr>
              <w:tabs>
                <w:tab w:val="left" w:pos="1097"/>
              </w:tabs>
              <w:rPr>
                <w:rFonts w:ascii="Arial" w:hAnsi="Arial" w:cs="Arial"/>
                <w:sz w:val="20"/>
                <w:szCs w:val="20"/>
              </w:rPr>
            </w:pPr>
            <w:r w:rsidRPr="009B2538">
              <w:rPr>
                <w:rFonts w:ascii="Arial" w:hAnsi="Arial" w:cs="Arial"/>
                <w:noProof/>
                <w:sz w:val="20"/>
                <w:szCs w:val="20"/>
              </w:rPr>
              <w:drawing>
                <wp:inline distT="0" distB="0" distL="0" distR="0" wp14:anchorId="5E312720" wp14:editId="3E4869F7">
                  <wp:extent cx="2057400" cy="1552575"/>
                  <wp:effectExtent l="0" t="0" r="0" b="9525"/>
                  <wp:docPr id="11548713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57400" cy="1552575"/>
                          </a:xfrm>
                          <a:prstGeom prst="rect">
                            <a:avLst/>
                          </a:prstGeom>
                          <a:noFill/>
                          <a:ln>
                            <a:noFill/>
                          </a:ln>
                        </pic:spPr>
                      </pic:pic>
                    </a:graphicData>
                  </a:graphic>
                </wp:inline>
              </w:drawing>
            </w:r>
          </w:p>
        </w:tc>
      </w:tr>
      <w:tr w:rsidR="00AE2417" w:rsidRPr="00B63B37" w14:paraId="3159C480" w14:textId="77777777" w:rsidTr="00812F99">
        <w:trPr>
          <w:trHeight w:val="2610"/>
          <w:jc w:val="center"/>
        </w:trPr>
        <w:tc>
          <w:tcPr>
            <w:tcW w:w="7560" w:type="dxa"/>
            <w:gridSpan w:val="2"/>
          </w:tcPr>
          <w:p w14:paraId="2DF820E3" w14:textId="14233802" w:rsidR="005E1A0D" w:rsidRPr="005E1A0D" w:rsidRDefault="005E1A0D" w:rsidP="00425AAC">
            <w:pPr>
              <w:pStyle w:val="ListParagraph"/>
              <w:widowControl w:val="0"/>
              <w:numPr>
                <w:ilvl w:val="0"/>
                <w:numId w:val="54"/>
              </w:numPr>
              <w:tabs>
                <w:tab w:val="left" w:pos="470"/>
                <w:tab w:val="left" w:pos="471"/>
              </w:tabs>
              <w:autoSpaceDE w:val="0"/>
              <w:autoSpaceDN w:val="0"/>
              <w:spacing w:after="120" w:line="320" w:lineRule="atLeast"/>
              <w:ind w:right="160"/>
              <w:contextualSpacing w:val="0"/>
              <w:rPr>
                <w:rFonts w:ascii="Arial" w:hAnsi="Arial" w:cs="Arial"/>
                <w:noProof/>
                <w:sz w:val="20"/>
                <w:szCs w:val="20"/>
              </w:rPr>
            </w:pPr>
            <w:r w:rsidRPr="005E1A0D">
              <w:rPr>
                <w:rFonts w:ascii="Arial" w:hAnsi="Arial" w:cs="Arial"/>
                <w:noProof/>
                <w:sz w:val="20"/>
                <w:szCs w:val="20"/>
              </w:rPr>
              <w:t>Now that the functi</w:t>
            </w:r>
            <w:r>
              <w:rPr>
                <w:rFonts w:ascii="Arial" w:hAnsi="Arial" w:cs="Arial"/>
                <w:noProof/>
                <w:sz w:val="20"/>
                <w:szCs w:val="20"/>
              </w:rPr>
              <w:t>o</w:t>
            </w:r>
            <w:r w:rsidRPr="005E1A0D">
              <w:rPr>
                <w:rFonts w:ascii="Arial" w:hAnsi="Arial" w:cs="Arial"/>
                <w:noProof/>
                <w:sz w:val="20"/>
                <w:szCs w:val="20"/>
              </w:rPr>
              <w:t xml:space="preserve">n is </w:t>
            </w:r>
            <w:r w:rsidRPr="005E1A0D">
              <w:rPr>
                <w:rFonts w:ascii="Arial" w:hAnsi="Arial" w:cs="Arial"/>
                <w:sz w:val="20"/>
                <w:szCs w:val="20"/>
              </w:rPr>
              <w:t>entered</w:t>
            </w:r>
            <w:r w:rsidRPr="005E1A0D">
              <w:rPr>
                <w:rFonts w:ascii="Arial" w:hAnsi="Arial" w:cs="Arial"/>
                <w:noProof/>
                <w:sz w:val="20"/>
                <w:szCs w:val="20"/>
              </w:rPr>
              <w:t>, press the</w:t>
            </w:r>
            <w:r>
              <w:rPr>
                <w:rFonts w:ascii="Arial" w:hAnsi="Arial" w:cs="Arial"/>
                <w:noProof/>
                <w:sz w:val="20"/>
                <w:szCs w:val="20"/>
              </w:rPr>
              <w:t xml:space="preserve"> </w:t>
            </w:r>
            <w:r w:rsidRPr="005E1A0D">
              <w:rPr>
                <w:rFonts w:ascii="TI84PlusCEKeys" w:hAnsi="TI84PlusCEKeys" w:cs="Arial"/>
                <w:noProof/>
                <w:sz w:val="28"/>
                <w:szCs w:val="28"/>
              </w:rPr>
              <w:t>p</w:t>
            </w:r>
            <w:r w:rsidRPr="005E1A0D">
              <w:rPr>
                <w:rFonts w:ascii="Arial" w:hAnsi="Arial" w:cs="Arial"/>
                <w:noProof/>
                <w:sz w:val="20"/>
                <w:szCs w:val="20"/>
              </w:rPr>
              <w:t xml:space="preserve"> </w:t>
            </w:r>
            <w:r>
              <w:rPr>
                <w:rFonts w:ascii="Arial" w:hAnsi="Arial" w:cs="Arial"/>
                <w:noProof/>
                <w:sz w:val="20"/>
                <w:szCs w:val="20"/>
              </w:rPr>
              <w:t>key, and enter the values shown.</w:t>
            </w:r>
          </w:p>
          <w:p w14:paraId="6C8B5446" w14:textId="67910378" w:rsidR="00AE2417" w:rsidRPr="004A12EC" w:rsidRDefault="00AE2417" w:rsidP="005E1A0D">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tc>
        <w:tc>
          <w:tcPr>
            <w:tcW w:w="3456" w:type="dxa"/>
          </w:tcPr>
          <w:p w14:paraId="382CFFB0" w14:textId="605B188E" w:rsidR="00AE2417" w:rsidRDefault="00812F99" w:rsidP="00E46B19">
            <w:pPr>
              <w:spacing w:after="0" w:line="300" w:lineRule="atLeast"/>
              <w:rPr>
                <w:rFonts w:ascii="Arial" w:hAnsi="Arial" w:cs="Arial"/>
                <w:noProof/>
                <w:sz w:val="20"/>
                <w:szCs w:val="20"/>
              </w:rPr>
            </w:pPr>
            <w:r w:rsidRPr="00812F99">
              <w:rPr>
                <w:rFonts w:ascii="Arial" w:hAnsi="Arial" w:cs="Arial"/>
                <w:noProof/>
                <w:sz w:val="20"/>
                <w:szCs w:val="20"/>
              </w:rPr>
              <w:drawing>
                <wp:inline distT="0" distB="0" distL="0" distR="0" wp14:anchorId="5D11C7AA" wp14:editId="3B8B0C13">
                  <wp:extent cx="2057400" cy="1552575"/>
                  <wp:effectExtent l="0" t="0" r="0" b="9525"/>
                  <wp:docPr id="148230819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57400" cy="1552575"/>
                          </a:xfrm>
                          <a:prstGeom prst="rect">
                            <a:avLst/>
                          </a:prstGeom>
                          <a:noFill/>
                          <a:ln>
                            <a:noFill/>
                          </a:ln>
                        </pic:spPr>
                      </pic:pic>
                    </a:graphicData>
                  </a:graphic>
                </wp:inline>
              </w:drawing>
            </w:r>
          </w:p>
        </w:tc>
      </w:tr>
      <w:tr w:rsidR="005E1A0D" w:rsidRPr="00B63B37" w14:paraId="7FB7C2D0" w14:textId="77777777" w:rsidTr="0013199A">
        <w:trPr>
          <w:trHeight w:val="2808"/>
          <w:jc w:val="center"/>
        </w:trPr>
        <w:tc>
          <w:tcPr>
            <w:tcW w:w="7560" w:type="dxa"/>
            <w:gridSpan w:val="2"/>
          </w:tcPr>
          <w:p w14:paraId="487C777E" w14:textId="77777777" w:rsidR="00CF1FC1" w:rsidRDefault="00CF1FC1" w:rsidP="00CF1FC1">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noProof/>
                <w:sz w:val="20"/>
                <w:szCs w:val="20"/>
              </w:rPr>
            </w:pPr>
          </w:p>
          <w:p w14:paraId="2EC44055" w14:textId="77777777" w:rsidR="005E1A0D" w:rsidRDefault="005E1A0D" w:rsidP="00425AAC">
            <w:pPr>
              <w:pStyle w:val="ListParagraph"/>
              <w:widowControl w:val="0"/>
              <w:numPr>
                <w:ilvl w:val="0"/>
                <w:numId w:val="54"/>
              </w:numPr>
              <w:tabs>
                <w:tab w:val="left" w:pos="470"/>
                <w:tab w:val="left" w:pos="471"/>
              </w:tabs>
              <w:autoSpaceDE w:val="0"/>
              <w:autoSpaceDN w:val="0"/>
              <w:spacing w:after="120" w:line="320" w:lineRule="atLeast"/>
              <w:ind w:right="160"/>
              <w:contextualSpacing w:val="0"/>
              <w:rPr>
                <w:rFonts w:ascii="Arial" w:hAnsi="Arial" w:cs="Arial"/>
                <w:noProof/>
                <w:sz w:val="20"/>
                <w:szCs w:val="20"/>
              </w:rPr>
            </w:pPr>
            <w:r>
              <w:rPr>
                <w:rFonts w:ascii="Arial" w:hAnsi="Arial" w:cs="Arial"/>
                <w:noProof/>
                <w:sz w:val="20"/>
                <w:szCs w:val="20"/>
              </w:rPr>
              <w:t xml:space="preserve">Press the </w:t>
            </w:r>
            <w:r w:rsidRPr="005E1A0D">
              <w:rPr>
                <w:rFonts w:ascii="TI84PlusCEKeys" w:hAnsi="TI84PlusCEKeys" w:cs="Arial"/>
                <w:noProof/>
                <w:sz w:val="28"/>
                <w:szCs w:val="28"/>
              </w:rPr>
              <w:t>s</w:t>
            </w:r>
            <w:r>
              <w:rPr>
                <w:rFonts w:ascii="Arial" w:hAnsi="Arial" w:cs="Arial"/>
                <w:noProof/>
                <w:sz w:val="20"/>
                <w:szCs w:val="20"/>
              </w:rPr>
              <w:t xml:space="preserve"> key. Use the </w:t>
            </w:r>
            <w:r w:rsidRPr="005E1A0D">
              <w:rPr>
                <w:rFonts w:ascii="TI84PlusCEKeys" w:hAnsi="TI84PlusCEKeys" w:cs="Arial"/>
                <w:noProof/>
                <w:sz w:val="28"/>
                <w:szCs w:val="28"/>
              </w:rPr>
              <w:t>r</w:t>
            </w:r>
            <w:r>
              <w:rPr>
                <w:rFonts w:ascii="Arial" w:hAnsi="Arial" w:cs="Arial"/>
                <w:noProof/>
                <w:sz w:val="20"/>
                <w:szCs w:val="20"/>
              </w:rPr>
              <w:t xml:space="preserve"> key and the arrow keys to explore values. Note both X and Y values appear on the screen. Again, X is the interest rate, and Y is the present value of the bond.</w:t>
            </w:r>
          </w:p>
          <w:p w14:paraId="7E9FEEB4" w14:textId="77777777" w:rsidR="00937C35" w:rsidRDefault="00937C35" w:rsidP="00937C35">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noProof/>
                <w:sz w:val="20"/>
                <w:szCs w:val="20"/>
              </w:rPr>
            </w:pPr>
          </w:p>
          <w:p w14:paraId="2189C9FC" w14:textId="68496674" w:rsidR="00937C35" w:rsidRPr="0013199A" w:rsidRDefault="00937C35" w:rsidP="0013199A">
            <w:pPr>
              <w:pStyle w:val="ListParagraph"/>
              <w:widowControl w:val="0"/>
              <w:tabs>
                <w:tab w:val="left" w:pos="507"/>
                <w:tab w:val="left" w:pos="508"/>
              </w:tabs>
              <w:autoSpaceDE w:val="0"/>
              <w:autoSpaceDN w:val="0"/>
              <w:spacing w:after="120" w:line="320" w:lineRule="atLeast"/>
              <w:ind w:left="970" w:right="160" w:hanging="610"/>
              <w:contextualSpacing w:val="0"/>
              <w:rPr>
                <w:rFonts w:ascii="Arial" w:hAnsi="Arial" w:cs="Arial"/>
                <w:noProof/>
                <w:sz w:val="20"/>
                <w:szCs w:val="20"/>
              </w:rPr>
            </w:pPr>
            <w:r w:rsidRPr="00937C35">
              <w:rPr>
                <w:rFonts w:ascii="Arial" w:hAnsi="Arial" w:cs="Arial"/>
                <w:b/>
                <w:bCs/>
                <w:sz w:val="20"/>
                <w:szCs w:val="20"/>
              </w:rPr>
              <w:t>Note:</w:t>
            </w:r>
            <w:r>
              <w:rPr>
                <w:rFonts w:ascii="Arial" w:hAnsi="Arial" w:cs="Arial"/>
                <w:sz w:val="20"/>
                <w:szCs w:val="20"/>
              </w:rPr>
              <w:t xml:space="preserve">  </w:t>
            </w:r>
            <w:r w:rsidRPr="00F77F31">
              <w:rPr>
                <w:rFonts w:ascii="Arial" w:hAnsi="Arial" w:cs="Arial"/>
                <w:sz w:val="20"/>
                <w:szCs w:val="20"/>
              </w:rPr>
              <w:t>Type in a</w:t>
            </w:r>
            <w:r>
              <w:rPr>
                <w:rFonts w:ascii="Arial" w:hAnsi="Arial" w:cs="Arial"/>
                <w:sz w:val="20"/>
                <w:szCs w:val="20"/>
              </w:rPr>
              <w:t>ny</w:t>
            </w:r>
            <w:r w:rsidRPr="00F77F31">
              <w:rPr>
                <w:rFonts w:ascii="Arial" w:hAnsi="Arial" w:cs="Arial"/>
                <w:sz w:val="20"/>
                <w:szCs w:val="20"/>
              </w:rPr>
              <w:t xml:space="preserve"> X value </w:t>
            </w:r>
            <w:r>
              <w:rPr>
                <w:rFonts w:ascii="Arial" w:hAnsi="Arial" w:cs="Arial"/>
                <w:sz w:val="20"/>
                <w:szCs w:val="20"/>
              </w:rPr>
              <w:t xml:space="preserve">between Xmin and Xmax, inclusive, </w:t>
            </w:r>
            <w:r w:rsidRPr="00F77F31">
              <w:rPr>
                <w:rFonts w:ascii="Arial" w:hAnsi="Arial" w:cs="Arial"/>
                <w:sz w:val="20"/>
                <w:szCs w:val="20"/>
              </w:rPr>
              <w:t xml:space="preserve">and press </w:t>
            </w:r>
            <w:r w:rsidRPr="00F77F31">
              <w:rPr>
                <w:rFonts w:ascii="TI84PlusCEKeys" w:hAnsi="TI84PlusCEKeys" w:cs="Arial"/>
                <w:sz w:val="28"/>
                <w:szCs w:val="28"/>
              </w:rPr>
              <w:t>Í</w:t>
            </w:r>
            <w:r w:rsidRPr="00F77F31">
              <w:rPr>
                <w:rFonts w:ascii="Arial" w:hAnsi="Arial" w:cs="Arial"/>
                <w:noProof/>
                <w:sz w:val="20"/>
                <w:szCs w:val="20"/>
              </w:rPr>
              <w:t>. The</w:t>
            </w:r>
            <w:r>
              <w:rPr>
                <w:rFonts w:ascii="Arial" w:hAnsi="Arial" w:cs="Arial"/>
                <w:noProof/>
                <w:sz w:val="20"/>
                <w:szCs w:val="20"/>
              </w:rPr>
              <w:t xml:space="preserve"> X and</w:t>
            </w:r>
            <w:r w:rsidRPr="00F77F31">
              <w:rPr>
                <w:rFonts w:ascii="Arial" w:hAnsi="Arial" w:cs="Arial"/>
                <w:noProof/>
                <w:sz w:val="20"/>
                <w:szCs w:val="20"/>
              </w:rPr>
              <w:t xml:space="preserve"> Y value</w:t>
            </w:r>
            <w:r>
              <w:rPr>
                <w:rFonts w:ascii="Arial" w:hAnsi="Arial" w:cs="Arial"/>
                <w:noProof/>
                <w:sz w:val="20"/>
                <w:szCs w:val="20"/>
              </w:rPr>
              <w:t>s</w:t>
            </w:r>
            <w:r w:rsidRPr="00F77F31">
              <w:rPr>
                <w:rFonts w:ascii="Arial" w:hAnsi="Arial" w:cs="Arial"/>
                <w:noProof/>
                <w:sz w:val="20"/>
                <w:szCs w:val="20"/>
              </w:rPr>
              <w:t xml:space="preserve"> will appear on the screen.</w:t>
            </w:r>
          </w:p>
        </w:tc>
        <w:tc>
          <w:tcPr>
            <w:tcW w:w="3456" w:type="dxa"/>
          </w:tcPr>
          <w:p w14:paraId="1919E770" w14:textId="41547F96" w:rsidR="005E1A0D" w:rsidRDefault="005E1A0D" w:rsidP="00E46B19">
            <w:pPr>
              <w:spacing w:after="0" w:line="300" w:lineRule="atLeast"/>
              <w:rPr>
                <w:rFonts w:ascii="Arial" w:hAnsi="Arial" w:cs="Arial"/>
                <w:noProof/>
                <w:sz w:val="20"/>
                <w:szCs w:val="20"/>
              </w:rPr>
            </w:pPr>
          </w:p>
          <w:p w14:paraId="25C0AFB0" w14:textId="794EF6AD" w:rsidR="00CF1FC1" w:rsidRDefault="00CF1FC1" w:rsidP="00E46B19">
            <w:pPr>
              <w:spacing w:after="0" w:line="300" w:lineRule="atLeast"/>
              <w:rPr>
                <w:rFonts w:ascii="Arial" w:hAnsi="Arial" w:cs="Arial"/>
                <w:noProof/>
                <w:sz w:val="20"/>
                <w:szCs w:val="20"/>
              </w:rPr>
            </w:pPr>
          </w:p>
          <w:p w14:paraId="5D31E73C" w14:textId="77777777" w:rsidR="00CF1FC1" w:rsidRDefault="00CF1FC1" w:rsidP="00E46B19">
            <w:pPr>
              <w:spacing w:after="0" w:line="300" w:lineRule="atLeast"/>
              <w:rPr>
                <w:rFonts w:ascii="Arial" w:hAnsi="Arial" w:cs="Arial"/>
                <w:noProof/>
                <w:sz w:val="20"/>
                <w:szCs w:val="20"/>
              </w:rPr>
            </w:pPr>
          </w:p>
          <w:p w14:paraId="37DD71CA" w14:textId="19A8BC5D" w:rsidR="00812F99" w:rsidRDefault="00812F99" w:rsidP="00E46B19">
            <w:pPr>
              <w:spacing w:after="0" w:line="300" w:lineRule="atLeast"/>
              <w:rPr>
                <w:rFonts w:ascii="Arial" w:hAnsi="Arial" w:cs="Arial"/>
                <w:noProof/>
                <w:sz w:val="20"/>
                <w:szCs w:val="20"/>
              </w:rPr>
            </w:pPr>
          </w:p>
          <w:p w14:paraId="0DF9AA68" w14:textId="77777777" w:rsidR="00CF1FC1" w:rsidRDefault="00CF1FC1" w:rsidP="00E46B19">
            <w:pPr>
              <w:spacing w:after="0" w:line="300" w:lineRule="atLeast"/>
              <w:rPr>
                <w:rFonts w:ascii="Arial" w:hAnsi="Arial" w:cs="Arial"/>
                <w:noProof/>
                <w:sz w:val="20"/>
                <w:szCs w:val="20"/>
              </w:rPr>
            </w:pPr>
          </w:p>
          <w:p w14:paraId="3E167C9F" w14:textId="655A4235" w:rsidR="00812F99" w:rsidRDefault="00812F99" w:rsidP="00E46B19">
            <w:pPr>
              <w:spacing w:after="0" w:line="300" w:lineRule="atLeast"/>
              <w:rPr>
                <w:rFonts w:ascii="Arial" w:hAnsi="Arial" w:cs="Arial"/>
                <w:noProof/>
                <w:sz w:val="20"/>
                <w:szCs w:val="20"/>
              </w:rPr>
            </w:pPr>
          </w:p>
        </w:tc>
      </w:tr>
      <w:tr w:rsidR="0013199A" w:rsidRPr="00B63B37" w14:paraId="309448C0" w14:textId="77777777" w:rsidTr="0013199A">
        <w:trPr>
          <w:trHeight w:val="3231"/>
          <w:jc w:val="center"/>
        </w:trPr>
        <w:tc>
          <w:tcPr>
            <w:tcW w:w="11016" w:type="dxa"/>
            <w:gridSpan w:val="3"/>
          </w:tcPr>
          <w:p w14:paraId="47CFD41B" w14:textId="4886DA0C" w:rsidR="0013199A" w:rsidRDefault="0013199A" w:rsidP="00E46B19">
            <w:pPr>
              <w:spacing w:after="0" w:line="300" w:lineRule="atLeast"/>
              <w:rPr>
                <w:rFonts w:ascii="Arial" w:hAnsi="Arial" w:cs="Arial"/>
                <w:noProof/>
                <w:sz w:val="20"/>
                <w:szCs w:val="20"/>
              </w:rPr>
            </w:pPr>
            <w:r w:rsidRPr="00812F99">
              <w:rPr>
                <w:rFonts w:ascii="Arial" w:hAnsi="Arial" w:cs="Arial"/>
                <w:noProof/>
                <w:sz w:val="20"/>
                <w:szCs w:val="20"/>
              </w:rPr>
              <w:drawing>
                <wp:anchor distT="0" distB="0" distL="114300" distR="114300" simplePos="0" relativeHeight="251658240" behindDoc="1" locked="0" layoutInCell="1" allowOverlap="1" wp14:anchorId="14057FD8" wp14:editId="05B55C76">
                  <wp:simplePos x="0" y="0"/>
                  <wp:positionH relativeFrom="column">
                    <wp:posOffset>2378075</wp:posOffset>
                  </wp:positionH>
                  <wp:positionV relativeFrom="paragraph">
                    <wp:posOffset>295910</wp:posOffset>
                  </wp:positionV>
                  <wp:extent cx="2057400" cy="1552575"/>
                  <wp:effectExtent l="0" t="0" r="0" b="9525"/>
                  <wp:wrapTight wrapText="bothSides">
                    <wp:wrapPolygon edited="0">
                      <wp:start x="0" y="0"/>
                      <wp:lineTo x="0" y="21467"/>
                      <wp:lineTo x="21400" y="21467"/>
                      <wp:lineTo x="21400" y="0"/>
                      <wp:lineTo x="0" y="0"/>
                    </wp:wrapPolygon>
                  </wp:wrapTight>
                  <wp:docPr id="589633299" name="Picture 589633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57400" cy="1552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12F99">
              <w:rPr>
                <w:rFonts w:ascii="Arial" w:hAnsi="Arial" w:cs="Arial"/>
                <w:noProof/>
                <w:sz w:val="20"/>
                <w:szCs w:val="20"/>
              </w:rPr>
              <w:drawing>
                <wp:anchor distT="0" distB="0" distL="114300" distR="114300" simplePos="0" relativeHeight="251659264" behindDoc="1" locked="0" layoutInCell="1" allowOverlap="1" wp14:anchorId="006B8878" wp14:editId="6C04051D">
                  <wp:simplePos x="0" y="0"/>
                  <wp:positionH relativeFrom="column">
                    <wp:posOffset>92759</wp:posOffset>
                  </wp:positionH>
                  <wp:positionV relativeFrom="paragraph">
                    <wp:posOffset>294640</wp:posOffset>
                  </wp:positionV>
                  <wp:extent cx="2057400" cy="1552575"/>
                  <wp:effectExtent l="0" t="0" r="0" b="9525"/>
                  <wp:wrapTight wrapText="bothSides">
                    <wp:wrapPolygon edited="0">
                      <wp:start x="0" y="0"/>
                      <wp:lineTo x="0" y="21467"/>
                      <wp:lineTo x="21400" y="21467"/>
                      <wp:lineTo x="21400" y="0"/>
                      <wp:lineTo x="0" y="0"/>
                    </wp:wrapPolygon>
                  </wp:wrapTight>
                  <wp:docPr id="262283518" name="Picture 262283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57400" cy="1552575"/>
                          </a:xfrm>
                          <a:prstGeom prst="rect">
                            <a:avLst/>
                          </a:prstGeom>
                          <a:noFill/>
                          <a:ln>
                            <a:noFill/>
                          </a:ln>
                        </pic:spPr>
                      </pic:pic>
                    </a:graphicData>
                  </a:graphic>
                </wp:anchor>
              </w:drawing>
            </w:r>
            <w:r w:rsidRPr="00812F99">
              <w:rPr>
                <w:rFonts w:ascii="Arial" w:hAnsi="Arial" w:cs="Arial"/>
                <w:noProof/>
                <w:sz w:val="20"/>
                <w:szCs w:val="20"/>
              </w:rPr>
              <w:drawing>
                <wp:anchor distT="0" distB="0" distL="114300" distR="114300" simplePos="0" relativeHeight="251660288" behindDoc="1" locked="0" layoutInCell="1" allowOverlap="1" wp14:anchorId="4605857C" wp14:editId="78B4FFBC">
                  <wp:simplePos x="0" y="0"/>
                  <wp:positionH relativeFrom="column">
                    <wp:posOffset>4662951</wp:posOffset>
                  </wp:positionH>
                  <wp:positionV relativeFrom="paragraph">
                    <wp:posOffset>296545</wp:posOffset>
                  </wp:positionV>
                  <wp:extent cx="2057400" cy="1552575"/>
                  <wp:effectExtent l="0" t="0" r="0" b="9525"/>
                  <wp:wrapTight wrapText="bothSides">
                    <wp:wrapPolygon edited="0">
                      <wp:start x="0" y="0"/>
                      <wp:lineTo x="0" y="21467"/>
                      <wp:lineTo x="21400" y="21467"/>
                      <wp:lineTo x="21400" y="0"/>
                      <wp:lineTo x="0" y="0"/>
                    </wp:wrapPolygon>
                  </wp:wrapTight>
                  <wp:docPr id="460262350" name="Picture 46026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5740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9E1A56F" w14:textId="782B4473" w:rsidR="0013199A" w:rsidRDefault="0013199A" w:rsidP="00E46B19">
            <w:pPr>
              <w:spacing w:after="0" w:line="300" w:lineRule="atLeast"/>
              <w:rPr>
                <w:rFonts w:ascii="Arial" w:hAnsi="Arial" w:cs="Arial"/>
                <w:noProof/>
                <w:sz w:val="20"/>
                <w:szCs w:val="20"/>
              </w:rPr>
            </w:pPr>
          </w:p>
        </w:tc>
      </w:tr>
      <w:tr w:rsidR="000D4AB3" w:rsidRPr="00B63B37" w14:paraId="30F7A4FB" w14:textId="77777777" w:rsidTr="00167CA4">
        <w:trPr>
          <w:trHeight w:val="2646"/>
          <w:jc w:val="center"/>
        </w:trPr>
        <w:tc>
          <w:tcPr>
            <w:tcW w:w="7560" w:type="dxa"/>
            <w:gridSpan w:val="2"/>
          </w:tcPr>
          <w:p w14:paraId="6542BA1F" w14:textId="3A2E8E97" w:rsidR="000D4AB3" w:rsidRDefault="000D4AB3" w:rsidP="00425AAC">
            <w:pPr>
              <w:pStyle w:val="ListParagraph"/>
              <w:widowControl w:val="0"/>
              <w:numPr>
                <w:ilvl w:val="0"/>
                <w:numId w:val="54"/>
              </w:numPr>
              <w:tabs>
                <w:tab w:val="left" w:pos="470"/>
                <w:tab w:val="left" w:pos="471"/>
              </w:tabs>
              <w:autoSpaceDE w:val="0"/>
              <w:autoSpaceDN w:val="0"/>
              <w:spacing w:after="120" w:line="320" w:lineRule="atLeast"/>
              <w:ind w:right="160"/>
              <w:contextualSpacing w:val="0"/>
              <w:rPr>
                <w:rFonts w:ascii="Arial" w:hAnsi="Arial" w:cs="Arial"/>
                <w:noProof/>
                <w:sz w:val="20"/>
                <w:szCs w:val="20"/>
              </w:rPr>
            </w:pPr>
            <w:r>
              <w:rPr>
                <w:rFonts w:ascii="Arial" w:hAnsi="Arial" w:cs="Arial"/>
                <w:noProof/>
                <w:sz w:val="20"/>
                <w:szCs w:val="20"/>
              </w:rPr>
              <w:t xml:space="preserve">To see a table of interest rates and present values, press </w:t>
            </w:r>
            <w:r w:rsidR="00A97F5F" w:rsidRPr="003830E4">
              <w:rPr>
                <w:rFonts w:ascii="TI84PlusCEKeys" w:hAnsi="TI84PlusCEKeys" w:cs="Arial"/>
                <w:sz w:val="28"/>
                <w:szCs w:val="28"/>
              </w:rPr>
              <w:t>y</w:t>
            </w:r>
            <w:r w:rsidR="00A97F5F" w:rsidRPr="003830E4">
              <w:rPr>
                <w:rFonts w:ascii="Arial" w:hAnsi="Arial" w:cs="Arial"/>
                <w:sz w:val="20"/>
                <w:szCs w:val="20"/>
              </w:rPr>
              <w:t xml:space="preserve"> </w:t>
            </w:r>
            <w:r w:rsidR="00A97F5F">
              <w:rPr>
                <w:rFonts w:ascii="TI84PlusCEKeys" w:hAnsi="TI84PlusCEKeys" w:cs="Arial"/>
                <w:sz w:val="20"/>
                <w:szCs w:val="20"/>
              </w:rPr>
              <w:t xml:space="preserve"> </w:t>
            </w:r>
            <w:r w:rsidR="00A97F5F" w:rsidRPr="003830E4">
              <w:rPr>
                <w:rFonts w:ascii="TI84PlusCEKeys" w:hAnsi="TI84PlusCEKeys" w:cs="Arial"/>
                <w:sz w:val="28"/>
                <w:szCs w:val="28"/>
              </w:rPr>
              <w:t>-</w:t>
            </w:r>
            <w:r w:rsidR="00752FB5">
              <w:rPr>
                <w:rFonts w:ascii="Arial" w:hAnsi="Arial" w:cs="Arial"/>
                <w:noProof/>
                <w:sz w:val="20"/>
                <w:szCs w:val="20"/>
              </w:rPr>
              <w:t xml:space="preserve">, </w:t>
            </w:r>
            <w:r>
              <w:rPr>
                <w:rFonts w:ascii="Arial" w:hAnsi="Arial" w:cs="Arial"/>
                <w:noProof/>
                <w:sz w:val="20"/>
                <w:szCs w:val="20"/>
              </w:rPr>
              <w:t xml:space="preserve">and set TblStart to 1 </w:t>
            </w:r>
            <w:r w:rsidR="00454965">
              <w:rPr>
                <w:rFonts w:ascii="Arial" w:hAnsi="Arial" w:cs="Arial"/>
                <w:sz w:val="20"/>
                <w:szCs w:val="20"/>
              </w:rPr>
              <w:t xml:space="preserve">and </w:t>
            </w:r>
            <m:oMath>
              <m:r>
                <w:rPr>
                  <w:rFonts w:ascii="Cambria Math" w:hAnsi="Cambria Math" w:cs="Arial"/>
                  <w:sz w:val="20"/>
                  <w:szCs w:val="20"/>
                </w:rPr>
                <m:t>∆</m:t>
              </m:r>
            </m:oMath>
            <w:r w:rsidR="00454965">
              <w:rPr>
                <w:rFonts w:ascii="Arial" w:hAnsi="Arial" w:cs="Arial"/>
                <w:sz w:val="20"/>
                <w:szCs w:val="20"/>
              </w:rPr>
              <w:t xml:space="preserve">Tbl to </w:t>
            </w:r>
            <w:r>
              <w:rPr>
                <w:rFonts w:ascii="Arial" w:hAnsi="Arial" w:cs="Arial"/>
                <w:noProof/>
                <w:sz w:val="20"/>
                <w:szCs w:val="20"/>
              </w:rPr>
              <w:t>1.</w:t>
            </w:r>
          </w:p>
          <w:p w14:paraId="044D2AA0" w14:textId="77777777" w:rsidR="003A7752" w:rsidRDefault="003A7752" w:rsidP="003A7752">
            <w:pPr>
              <w:widowControl w:val="0"/>
              <w:tabs>
                <w:tab w:val="left" w:pos="470"/>
                <w:tab w:val="left" w:pos="471"/>
              </w:tabs>
              <w:autoSpaceDE w:val="0"/>
              <w:autoSpaceDN w:val="0"/>
              <w:spacing w:after="120" w:line="320" w:lineRule="atLeast"/>
              <w:ind w:right="160"/>
              <w:rPr>
                <w:rFonts w:ascii="Arial" w:hAnsi="Arial" w:cs="Arial"/>
                <w:noProof/>
                <w:sz w:val="20"/>
                <w:szCs w:val="20"/>
              </w:rPr>
            </w:pPr>
          </w:p>
          <w:p w14:paraId="15D12EBC" w14:textId="77777777" w:rsidR="003A7752" w:rsidRDefault="003A7752" w:rsidP="003A7752">
            <w:pPr>
              <w:widowControl w:val="0"/>
              <w:tabs>
                <w:tab w:val="left" w:pos="470"/>
                <w:tab w:val="left" w:pos="471"/>
              </w:tabs>
              <w:autoSpaceDE w:val="0"/>
              <w:autoSpaceDN w:val="0"/>
              <w:spacing w:after="120" w:line="320" w:lineRule="atLeast"/>
              <w:ind w:right="160"/>
              <w:rPr>
                <w:rFonts w:ascii="Arial" w:hAnsi="Arial" w:cs="Arial"/>
                <w:noProof/>
                <w:sz w:val="20"/>
                <w:szCs w:val="20"/>
              </w:rPr>
            </w:pPr>
          </w:p>
          <w:p w14:paraId="6E5EA6EF" w14:textId="77777777" w:rsidR="003A7752" w:rsidRDefault="003A7752" w:rsidP="003A7752">
            <w:pPr>
              <w:widowControl w:val="0"/>
              <w:tabs>
                <w:tab w:val="left" w:pos="470"/>
                <w:tab w:val="left" w:pos="471"/>
              </w:tabs>
              <w:autoSpaceDE w:val="0"/>
              <w:autoSpaceDN w:val="0"/>
              <w:spacing w:after="120" w:line="320" w:lineRule="atLeast"/>
              <w:ind w:right="160"/>
              <w:rPr>
                <w:rFonts w:ascii="Arial" w:hAnsi="Arial" w:cs="Arial"/>
                <w:noProof/>
                <w:sz w:val="20"/>
                <w:szCs w:val="20"/>
              </w:rPr>
            </w:pPr>
          </w:p>
          <w:p w14:paraId="48A2F9FF" w14:textId="3957F83D" w:rsidR="003A7752" w:rsidRPr="003A7752" w:rsidRDefault="003A7752" w:rsidP="003A7752">
            <w:pPr>
              <w:widowControl w:val="0"/>
              <w:tabs>
                <w:tab w:val="left" w:pos="470"/>
                <w:tab w:val="left" w:pos="471"/>
              </w:tabs>
              <w:autoSpaceDE w:val="0"/>
              <w:autoSpaceDN w:val="0"/>
              <w:spacing w:after="120" w:line="320" w:lineRule="atLeast"/>
              <w:ind w:right="160"/>
              <w:rPr>
                <w:rFonts w:ascii="Arial" w:hAnsi="Arial" w:cs="Arial"/>
                <w:noProof/>
                <w:sz w:val="20"/>
                <w:szCs w:val="20"/>
              </w:rPr>
            </w:pPr>
          </w:p>
        </w:tc>
        <w:tc>
          <w:tcPr>
            <w:tcW w:w="3456" w:type="dxa"/>
          </w:tcPr>
          <w:p w14:paraId="2F5D7FAC" w14:textId="7774D70C" w:rsidR="000D4AB3" w:rsidRDefault="00812F99" w:rsidP="00E46B19">
            <w:pPr>
              <w:spacing w:after="0" w:line="300" w:lineRule="atLeast"/>
              <w:rPr>
                <w:rFonts w:ascii="Arial" w:hAnsi="Arial" w:cs="Arial"/>
                <w:noProof/>
                <w:sz w:val="20"/>
                <w:szCs w:val="20"/>
              </w:rPr>
            </w:pPr>
            <w:r w:rsidRPr="00812F99">
              <w:rPr>
                <w:rFonts w:ascii="Arial" w:hAnsi="Arial" w:cs="Arial"/>
                <w:noProof/>
                <w:sz w:val="20"/>
                <w:szCs w:val="20"/>
              </w:rPr>
              <w:drawing>
                <wp:inline distT="0" distB="0" distL="0" distR="0" wp14:anchorId="5E40BAFE" wp14:editId="09B81E73">
                  <wp:extent cx="2057400" cy="1552575"/>
                  <wp:effectExtent l="0" t="0" r="0" b="9525"/>
                  <wp:docPr id="1280739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57400" cy="1552575"/>
                          </a:xfrm>
                          <a:prstGeom prst="rect">
                            <a:avLst/>
                          </a:prstGeom>
                          <a:noFill/>
                          <a:ln>
                            <a:noFill/>
                          </a:ln>
                        </pic:spPr>
                      </pic:pic>
                    </a:graphicData>
                  </a:graphic>
                </wp:inline>
              </w:drawing>
            </w:r>
          </w:p>
        </w:tc>
      </w:tr>
      <w:tr w:rsidR="000D4AB3" w:rsidRPr="00B63B37" w14:paraId="71CEE3BC" w14:textId="77777777" w:rsidTr="00E45BD5">
        <w:trPr>
          <w:trHeight w:val="1458"/>
          <w:jc w:val="center"/>
        </w:trPr>
        <w:tc>
          <w:tcPr>
            <w:tcW w:w="7560" w:type="dxa"/>
            <w:gridSpan w:val="2"/>
          </w:tcPr>
          <w:p w14:paraId="48C113A5" w14:textId="77777777" w:rsidR="003A7752" w:rsidRDefault="003A7752" w:rsidP="003A7752">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noProof/>
                <w:sz w:val="20"/>
                <w:szCs w:val="20"/>
              </w:rPr>
            </w:pPr>
          </w:p>
          <w:p w14:paraId="6153B292" w14:textId="77777777" w:rsidR="000D4AB3" w:rsidRDefault="00811D65" w:rsidP="00425AAC">
            <w:pPr>
              <w:pStyle w:val="ListParagraph"/>
              <w:widowControl w:val="0"/>
              <w:numPr>
                <w:ilvl w:val="0"/>
                <w:numId w:val="54"/>
              </w:numPr>
              <w:tabs>
                <w:tab w:val="left" w:pos="470"/>
                <w:tab w:val="left" w:pos="471"/>
              </w:tabs>
              <w:autoSpaceDE w:val="0"/>
              <w:autoSpaceDN w:val="0"/>
              <w:spacing w:after="120" w:line="320" w:lineRule="atLeast"/>
              <w:ind w:right="160"/>
              <w:contextualSpacing w:val="0"/>
              <w:rPr>
                <w:rFonts w:ascii="Arial" w:hAnsi="Arial" w:cs="Arial"/>
                <w:noProof/>
                <w:sz w:val="20"/>
                <w:szCs w:val="20"/>
              </w:rPr>
            </w:pPr>
            <w:r>
              <w:rPr>
                <w:rFonts w:ascii="Arial" w:hAnsi="Arial" w:cs="Arial"/>
                <w:noProof/>
                <w:sz w:val="20"/>
                <w:szCs w:val="20"/>
              </w:rPr>
              <w:t xml:space="preserve">Press </w:t>
            </w:r>
            <w:r w:rsidRPr="003830E4">
              <w:rPr>
                <w:rFonts w:ascii="TI84PlusCEKeys" w:hAnsi="TI84PlusCEKeys" w:cs="Arial"/>
                <w:sz w:val="28"/>
                <w:szCs w:val="28"/>
              </w:rPr>
              <w:t>y</w:t>
            </w:r>
            <w:r w:rsidRPr="003830E4">
              <w:rPr>
                <w:rFonts w:ascii="Arial" w:hAnsi="Arial" w:cs="Arial"/>
                <w:sz w:val="20"/>
                <w:szCs w:val="20"/>
              </w:rPr>
              <w:t xml:space="preserve"> </w:t>
            </w:r>
            <w:r w:rsidR="00CD4006" w:rsidRPr="00CD4006">
              <w:rPr>
                <w:rFonts w:ascii="TI84PlusCEKeys" w:hAnsi="TI84PlusCEKeys" w:cs="Arial"/>
                <w:sz w:val="28"/>
                <w:szCs w:val="28"/>
              </w:rPr>
              <w:t>0</w:t>
            </w:r>
            <w:r>
              <w:rPr>
                <w:rFonts w:ascii="Arial" w:hAnsi="Arial" w:cs="Arial"/>
                <w:sz w:val="20"/>
                <w:szCs w:val="20"/>
              </w:rPr>
              <w:t xml:space="preserve"> </w:t>
            </w:r>
            <w:r>
              <w:rPr>
                <w:rFonts w:ascii="Arial" w:hAnsi="Arial" w:cs="Arial"/>
                <w:noProof/>
                <w:sz w:val="20"/>
                <w:szCs w:val="20"/>
              </w:rPr>
              <w:t>to display a table of the present value of the bond at various interest rates.</w:t>
            </w:r>
          </w:p>
          <w:p w14:paraId="2A0956FB" w14:textId="77777777" w:rsidR="003A7752" w:rsidRDefault="003A7752" w:rsidP="003A7752">
            <w:pPr>
              <w:widowControl w:val="0"/>
              <w:tabs>
                <w:tab w:val="left" w:pos="470"/>
                <w:tab w:val="left" w:pos="471"/>
              </w:tabs>
              <w:autoSpaceDE w:val="0"/>
              <w:autoSpaceDN w:val="0"/>
              <w:spacing w:after="120" w:line="320" w:lineRule="atLeast"/>
              <w:ind w:right="160"/>
              <w:rPr>
                <w:rFonts w:ascii="Arial" w:hAnsi="Arial" w:cs="Arial"/>
                <w:noProof/>
                <w:sz w:val="20"/>
                <w:szCs w:val="20"/>
              </w:rPr>
            </w:pPr>
          </w:p>
          <w:p w14:paraId="07B791B0" w14:textId="77777777" w:rsidR="003A7752" w:rsidRDefault="003A7752" w:rsidP="003A7752">
            <w:pPr>
              <w:widowControl w:val="0"/>
              <w:tabs>
                <w:tab w:val="left" w:pos="470"/>
                <w:tab w:val="left" w:pos="471"/>
              </w:tabs>
              <w:autoSpaceDE w:val="0"/>
              <w:autoSpaceDN w:val="0"/>
              <w:spacing w:after="120" w:line="320" w:lineRule="atLeast"/>
              <w:ind w:right="160"/>
              <w:rPr>
                <w:rFonts w:ascii="Arial" w:hAnsi="Arial" w:cs="Arial"/>
                <w:noProof/>
                <w:sz w:val="20"/>
                <w:szCs w:val="20"/>
              </w:rPr>
            </w:pPr>
          </w:p>
          <w:p w14:paraId="07154DCA" w14:textId="77777777" w:rsidR="003A7752" w:rsidRDefault="003A7752" w:rsidP="003A7752">
            <w:pPr>
              <w:widowControl w:val="0"/>
              <w:tabs>
                <w:tab w:val="left" w:pos="470"/>
                <w:tab w:val="left" w:pos="471"/>
              </w:tabs>
              <w:autoSpaceDE w:val="0"/>
              <w:autoSpaceDN w:val="0"/>
              <w:spacing w:after="120" w:line="320" w:lineRule="atLeast"/>
              <w:ind w:right="160"/>
              <w:rPr>
                <w:rFonts w:ascii="Arial" w:hAnsi="Arial" w:cs="Arial"/>
                <w:noProof/>
                <w:sz w:val="20"/>
                <w:szCs w:val="20"/>
              </w:rPr>
            </w:pPr>
          </w:p>
          <w:p w14:paraId="55CA2B31" w14:textId="77777777" w:rsidR="00167CA4" w:rsidRDefault="00167CA4" w:rsidP="003A7752">
            <w:pPr>
              <w:widowControl w:val="0"/>
              <w:tabs>
                <w:tab w:val="left" w:pos="470"/>
                <w:tab w:val="left" w:pos="471"/>
              </w:tabs>
              <w:autoSpaceDE w:val="0"/>
              <w:autoSpaceDN w:val="0"/>
              <w:spacing w:after="120" w:line="320" w:lineRule="atLeast"/>
              <w:ind w:right="160"/>
              <w:rPr>
                <w:rFonts w:ascii="Arial" w:hAnsi="Arial" w:cs="Arial"/>
                <w:noProof/>
                <w:sz w:val="20"/>
                <w:szCs w:val="20"/>
              </w:rPr>
            </w:pPr>
          </w:p>
          <w:p w14:paraId="22646C97" w14:textId="77777777" w:rsidR="00167CA4" w:rsidRDefault="00167CA4" w:rsidP="003A7752">
            <w:pPr>
              <w:widowControl w:val="0"/>
              <w:tabs>
                <w:tab w:val="left" w:pos="470"/>
                <w:tab w:val="left" w:pos="471"/>
              </w:tabs>
              <w:autoSpaceDE w:val="0"/>
              <w:autoSpaceDN w:val="0"/>
              <w:spacing w:after="120" w:line="320" w:lineRule="atLeast"/>
              <w:ind w:right="160"/>
              <w:rPr>
                <w:rFonts w:ascii="Arial" w:hAnsi="Arial" w:cs="Arial"/>
                <w:noProof/>
                <w:sz w:val="20"/>
                <w:szCs w:val="20"/>
              </w:rPr>
            </w:pPr>
          </w:p>
          <w:p w14:paraId="054B021B" w14:textId="441DDD56" w:rsidR="003A7752" w:rsidRPr="003A7752" w:rsidRDefault="003A7752" w:rsidP="003A7752">
            <w:pPr>
              <w:widowControl w:val="0"/>
              <w:tabs>
                <w:tab w:val="left" w:pos="470"/>
                <w:tab w:val="left" w:pos="471"/>
              </w:tabs>
              <w:autoSpaceDE w:val="0"/>
              <w:autoSpaceDN w:val="0"/>
              <w:spacing w:after="120" w:line="320" w:lineRule="atLeast"/>
              <w:ind w:right="160"/>
              <w:rPr>
                <w:rFonts w:ascii="Arial" w:hAnsi="Arial" w:cs="Arial"/>
                <w:noProof/>
                <w:sz w:val="20"/>
                <w:szCs w:val="20"/>
              </w:rPr>
            </w:pPr>
          </w:p>
        </w:tc>
        <w:tc>
          <w:tcPr>
            <w:tcW w:w="3456" w:type="dxa"/>
          </w:tcPr>
          <w:p w14:paraId="4C36D06E" w14:textId="77777777" w:rsidR="000D4AB3" w:rsidRDefault="000D4AB3" w:rsidP="00E46B19">
            <w:pPr>
              <w:spacing w:after="0" w:line="300" w:lineRule="atLeast"/>
              <w:rPr>
                <w:rFonts w:ascii="Arial" w:hAnsi="Arial" w:cs="Arial"/>
                <w:noProof/>
                <w:sz w:val="20"/>
                <w:szCs w:val="20"/>
              </w:rPr>
            </w:pPr>
          </w:p>
          <w:p w14:paraId="299C7205" w14:textId="5F2921D5" w:rsidR="003A7752" w:rsidRDefault="003A7752" w:rsidP="00E46B19">
            <w:pPr>
              <w:spacing w:after="0" w:line="300" w:lineRule="atLeast"/>
              <w:rPr>
                <w:rFonts w:ascii="Arial" w:hAnsi="Arial" w:cs="Arial"/>
                <w:noProof/>
                <w:sz w:val="20"/>
                <w:szCs w:val="20"/>
              </w:rPr>
            </w:pPr>
            <w:r w:rsidRPr="00812F99">
              <w:rPr>
                <w:rFonts w:ascii="Arial" w:hAnsi="Arial" w:cs="Arial"/>
                <w:noProof/>
                <w:sz w:val="20"/>
                <w:szCs w:val="20"/>
              </w:rPr>
              <w:drawing>
                <wp:inline distT="0" distB="0" distL="0" distR="0" wp14:anchorId="4803CE48" wp14:editId="550D7B31">
                  <wp:extent cx="2057400" cy="1552575"/>
                  <wp:effectExtent l="0" t="0" r="0" b="9525"/>
                  <wp:docPr id="4033178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57400" cy="1552575"/>
                          </a:xfrm>
                          <a:prstGeom prst="rect">
                            <a:avLst/>
                          </a:prstGeom>
                          <a:noFill/>
                          <a:ln>
                            <a:noFill/>
                          </a:ln>
                        </pic:spPr>
                      </pic:pic>
                    </a:graphicData>
                  </a:graphic>
                </wp:inline>
              </w:drawing>
            </w:r>
          </w:p>
        </w:tc>
      </w:tr>
      <w:tr w:rsidR="001C403A" w:rsidRPr="00B63B37" w14:paraId="0C7AB498" w14:textId="77777777" w:rsidTr="00467E5B">
        <w:trPr>
          <w:trHeight w:val="1638"/>
          <w:jc w:val="center"/>
        </w:trPr>
        <w:tc>
          <w:tcPr>
            <w:tcW w:w="11016" w:type="dxa"/>
            <w:gridSpan w:val="3"/>
          </w:tcPr>
          <w:p w14:paraId="6E9437B2" w14:textId="77777777" w:rsidR="00167CA4" w:rsidRDefault="00167CA4" w:rsidP="001C403A">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b/>
                <w:bCs/>
                <w:color w:val="000000" w:themeColor="text1"/>
                <w:w w:val="105"/>
                <w:sz w:val="20"/>
                <w:szCs w:val="20"/>
              </w:rPr>
            </w:pPr>
          </w:p>
          <w:p w14:paraId="6FE252EC" w14:textId="52D5C9D7" w:rsidR="001C403A" w:rsidRPr="001C403A" w:rsidRDefault="001C403A" w:rsidP="001C403A">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b/>
                <w:bCs/>
                <w:color w:val="000000" w:themeColor="text1"/>
                <w:w w:val="105"/>
                <w:sz w:val="20"/>
                <w:szCs w:val="20"/>
              </w:rPr>
            </w:pPr>
            <w:r w:rsidRPr="001C403A">
              <w:rPr>
                <w:rFonts w:ascii="Arial" w:hAnsi="Arial" w:cs="Arial"/>
                <w:b/>
                <w:bCs/>
                <w:color w:val="000000" w:themeColor="text1"/>
                <w:w w:val="105"/>
                <w:sz w:val="20"/>
                <w:szCs w:val="20"/>
              </w:rPr>
              <w:t>Example 4:</w:t>
            </w:r>
          </w:p>
          <w:p w14:paraId="5B55FA93" w14:textId="2847C0A0" w:rsidR="001C403A" w:rsidRPr="00876C38" w:rsidRDefault="001C403A" w:rsidP="00876C38">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color w:val="000000" w:themeColor="text1"/>
                <w:w w:val="105"/>
                <w:sz w:val="20"/>
                <w:szCs w:val="20"/>
              </w:rPr>
            </w:pPr>
            <w:r w:rsidRPr="001C403A">
              <w:rPr>
                <w:rFonts w:ascii="Arial" w:hAnsi="Arial" w:cs="Arial"/>
                <w:color w:val="000000" w:themeColor="text1"/>
                <w:w w:val="105"/>
                <w:sz w:val="20"/>
                <w:szCs w:val="20"/>
              </w:rPr>
              <w:t xml:space="preserve">XYZ Corporation issued a 30-year $1,000 bond in </w:t>
            </w:r>
            <w:r w:rsidR="00A4159B">
              <w:rPr>
                <w:rFonts w:ascii="Arial" w:hAnsi="Arial" w:cs="Arial"/>
                <w:color w:val="000000" w:themeColor="text1"/>
                <w:w w:val="105"/>
                <w:sz w:val="20"/>
                <w:szCs w:val="20"/>
              </w:rPr>
              <w:t>2014</w:t>
            </w:r>
            <w:r w:rsidRPr="001C403A">
              <w:rPr>
                <w:rFonts w:ascii="Arial" w:hAnsi="Arial" w:cs="Arial"/>
                <w:color w:val="000000" w:themeColor="text1"/>
                <w:w w:val="105"/>
                <w:sz w:val="20"/>
                <w:szCs w:val="20"/>
              </w:rPr>
              <w:t xml:space="preserve"> with a coupon rate of </w:t>
            </w:r>
            <w:r w:rsidR="00063E3E">
              <w:rPr>
                <w:rFonts w:ascii="Arial" w:hAnsi="Arial" w:cs="Arial"/>
                <w:color w:val="000000" w:themeColor="text1"/>
                <w:w w:val="105"/>
                <w:sz w:val="20"/>
                <w:szCs w:val="20"/>
              </w:rPr>
              <w:t>3.9</w:t>
            </w:r>
            <w:r w:rsidRPr="001C403A">
              <w:rPr>
                <w:rFonts w:ascii="Arial" w:hAnsi="Arial" w:cs="Arial"/>
                <w:color w:val="000000" w:themeColor="text1"/>
                <w:w w:val="105"/>
                <w:sz w:val="20"/>
                <w:szCs w:val="20"/>
              </w:rPr>
              <w:t xml:space="preserve">%. What was it worth in </w:t>
            </w:r>
            <w:r w:rsidR="00F156D1">
              <w:rPr>
                <w:rFonts w:ascii="Arial" w:hAnsi="Arial" w:cs="Arial"/>
                <w:color w:val="000000" w:themeColor="text1"/>
                <w:w w:val="105"/>
                <w:sz w:val="20"/>
                <w:szCs w:val="20"/>
              </w:rPr>
              <w:t>2022</w:t>
            </w:r>
            <w:r w:rsidRPr="001C403A">
              <w:rPr>
                <w:rFonts w:ascii="Arial" w:hAnsi="Arial" w:cs="Arial"/>
                <w:color w:val="000000" w:themeColor="text1"/>
                <w:w w:val="105"/>
                <w:sz w:val="20"/>
                <w:szCs w:val="20"/>
              </w:rPr>
              <w:t xml:space="preserve"> if the current interest rate for similar investments in </w:t>
            </w:r>
            <w:r w:rsidR="00A4159B">
              <w:rPr>
                <w:rFonts w:ascii="Arial" w:hAnsi="Arial" w:cs="Arial"/>
                <w:color w:val="000000" w:themeColor="text1"/>
                <w:w w:val="105"/>
                <w:sz w:val="20"/>
                <w:szCs w:val="20"/>
              </w:rPr>
              <w:t>2022</w:t>
            </w:r>
            <w:r w:rsidRPr="001C403A">
              <w:rPr>
                <w:rFonts w:ascii="Arial" w:hAnsi="Arial" w:cs="Arial"/>
                <w:color w:val="000000" w:themeColor="text1"/>
                <w:w w:val="105"/>
                <w:sz w:val="20"/>
                <w:szCs w:val="20"/>
              </w:rPr>
              <w:t xml:space="preserve"> was </w:t>
            </w:r>
            <w:r w:rsidR="00F156D1">
              <w:rPr>
                <w:rFonts w:ascii="Arial" w:hAnsi="Arial" w:cs="Arial"/>
                <w:color w:val="000000" w:themeColor="text1"/>
                <w:w w:val="105"/>
                <w:sz w:val="20"/>
                <w:szCs w:val="20"/>
              </w:rPr>
              <w:t>4.92</w:t>
            </w:r>
            <w:r w:rsidRPr="001C403A">
              <w:rPr>
                <w:rFonts w:ascii="Arial" w:hAnsi="Arial" w:cs="Arial"/>
                <w:color w:val="000000" w:themeColor="text1"/>
                <w:w w:val="105"/>
                <w:sz w:val="20"/>
                <w:szCs w:val="20"/>
              </w:rPr>
              <w:t>%?</w:t>
            </w:r>
          </w:p>
        </w:tc>
      </w:tr>
      <w:tr w:rsidR="001C403A" w:rsidRPr="00B63B37" w14:paraId="5787F6C7" w14:textId="77777777" w:rsidTr="00DB603C">
        <w:trPr>
          <w:trHeight w:val="2853"/>
          <w:jc w:val="center"/>
        </w:trPr>
        <w:tc>
          <w:tcPr>
            <w:tcW w:w="7560" w:type="dxa"/>
            <w:gridSpan w:val="2"/>
          </w:tcPr>
          <w:p w14:paraId="54934F9C" w14:textId="77777777" w:rsidR="001C403A" w:rsidRDefault="001C403A" w:rsidP="001C403A">
            <w:pPr>
              <w:pStyle w:val="ListParagraph"/>
              <w:widowControl w:val="0"/>
              <w:numPr>
                <w:ilvl w:val="0"/>
                <w:numId w:val="56"/>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D62B56">
              <w:rPr>
                <w:rFonts w:ascii="Arial" w:hAnsi="Arial" w:cs="Arial"/>
                <w:color w:val="000000" w:themeColor="text1"/>
                <w:w w:val="105"/>
                <w:sz w:val="20"/>
                <w:szCs w:val="20"/>
              </w:rPr>
              <w:t>Press</w:t>
            </w:r>
            <w:r>
              <w:rPr>
                <w:rFonts w:ascii="Arial" w:hAnsi="Arial" w:cs="Arial"/>
                <w:color w:val="000000" w:themeColor="text1"/>
                <w:w w:val="105"/>
                <w:sz w:val="20"/>
                <w:szCs w:val="20"/>
              </w:rPr>
              <w:t xml:space="preserve"> </w:t>
            </w:r>
            <w:r w:rsidRPr="00830497">
              <w:rPr>
                <w:rFonts w:ascii="TI84PlusCEKeys" w:hAnsi="TI84PlusCEKeys" w:cs="Arial"/>
                <w:sz w:val="28"/>
                <w:szCs w:val="28"/>
              </w:rPr>
              <w:t>y</w:t>
            </w:r>
            <w:r w:rsidRPr="00830497">
              <w:rPr>
                <w:rFonts w:ascii="Arial" w:hAnsi="Arial" w:cs="Arial"/>
                <w:sz w:val="20"/>
                <w:szCs w:val="20"/>
              </w:rPr>
              <w:t xml:space="preserve"> </w:t>
            </w:r>
            <w:r w:rsidRPr="00830497">
              <w:rPr>
                <w:rFonts w:ascii="TI84PlusCEKeys" w:hAnsi="TI84PlusCEKeys" w:cs="Arial"/>
                <w:sz w:val="28"/>
                <w:szCs w:val="28"/>
              </w:rPr>
              <w:t>5</w:t>
            </w:r>
            <w:r>
              <w:rPr>
                <w:rFonts w:ascii="Arial" w:hAnsi="Arial" w:cs="Arial"/>
                <w:sz w:val="20"/>
                <w:szCs w:val="20"/>
              </w:rPr>
              <w:t xml:space="preserve"> to return to the home screen.</w:t>
            </w:r>
          </w:p>
          <w:p w14:paraId="3262074A" w14:textId="37023A3E" w:rsidR="001C403A" w:rsidRDefault="001C403A" w:rsidP="001D033B">
            <w:pPr>
              <w:pStyle w:val="ListParagraph"/>
              <w:widowControl w:val="0"/>
              <w:numPr>
                <w:ilvl w:val="0"/>
                <w:numId w:val="56"/>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1D033B">
              <w:rPr>
                <w:rFonts w:ascii="Arial" w:hAnsi="Arial" w:cs="Arial"/>
                <w:color w:val="000000" w:themeColor="text1"/>
                <w:w w:val="105"/>
                <w:sz w:val="20"/>
                <w:szCs w:val="20"/>
              </w:rPr>
              <w:t>Press</w:t>
            </w:r>
            <w:r w:rsidRPr="0011146D">
              <w:rPr>
                <w:rFonts w:ascii="Arial" w:hAnsi="Arial" w:cs="Arial"/>
                <w:sz w:val="20"/>
                <w:szCs w:val="20"/>
              </w:rPr>
              <w:t xml:space="preserve"> </w:t>
            </w:r>
            <w:r w:rsidRPr="0011146D">
              <w:rPr>
                <w:rFonts w:ascii="TI84PlusCEKeys" w:hAnsi="TI84PlusCEKeys" w:cs="Arial"/>
                <w:sz w:val="28"/>
                <w:szCs w:val="28"/>
              </w:rPr>
              <w:t>Œ</w:t>
            </w:r>
            <w:r w:rsidRPr="0011146D">
              <w:rPr>
                <w:rFonts w:ascii="Arial" w:hAnsi="Arial" w:cs="Arial"/>
                <w:sz w:val="20"/>
                <w:szCs w:val="20"/>
              </w:rPr>
              <w:t xml:space="preserve"> and select </w:t>
            </w:r>
            <w:r w:rsidRPr="0011146D">
              <w:rPr>
                <w:rFonts w:ascii="Arial" w:hAnsi="Arial" w:cs="Arial"/>
                <w:b/>
                <w:bCs/>
                <w:sz w:val="20"/>
                <w:szCs w:val="20"/>
              </w:rPr>
              <w:t>Finance</w:t>
            </w:r>
            <w:r w:rsidRPr="0011146D">
              <w:rPr>
                <w:rFonts w:ascii="Arial" w:hAnsi="Arial" w:cs="Arial"/>
                <w:sz w:val="20"/>
                <w:szCs w:val="20"/>
              </w:rPr>
              <w:t xml:space="preserve">. </w:t>
            </w:r>
            <w:r>
              <w:rPr>
                <w:rFonts w:ascii="Arial" w:hAnsi="Arial" w:cs="Arial"/>
                <w:sz w:val="20"/>
                <w:szCs w:val="20"/>
              </w:rPr>
              <w:t xml:space="preserve">Choose </w:t>
            </w:r>
            <w:r>
              <w:rPr>
                <w:rFonts w:ascii="Arial" w:hAnsi="Arial" w:cs="Arial"/>
                <w:b/>
                <w:bCs/>
                <w:sz w:val="20"/>
                <w:szCs w:val="20"/>
              </w:rPr>
              <w:t>np</w:t>
            </w:r>
            <w:r w:rsidR="00BF537C">
              <w:rPr>
                <w:rFonts w:ascii="Arial" w:hAnsi="Arial" w:cs="Arial"/>
                <w:b/>
                <w:bCs/>
                <w:sz w:val="20"/>
                <w:szCs w:val="20"/>
              </w:rPr>
              <w:t>v</w:t>
            </w:r>
            <w:r w:rsidR="007B1E07">
              <w:rPr>
                <w:rFonts w:ascii="Arial" w:hAnsi="Arial" w:cs="Arial"/>
                <w:b/>
                <w:bCs/>
                <w:sz w:val="20"/>
                <w:szCs w:val="20"/>
              </w:rPr>
              <w:t>(</w:t>
            </w:r>
            <w:r>
              <w:rPr>
                <w:rFonts w:ascii="Arial" w:hAnsi="Arial" w:cs="Arial"/>
                <w:sz w:val="20"/>
                <w:szCs w:val="20"/>
              </w:rPr>
              <w:t xml:space="preserve"> from the CALC menu.</w:t>
            </w:r>
          </w:p>
          <w:p w14:paraId="4C394D4E" w14:textId="77777777" w:rsidR="00444240" w:rsidRDefault="001C403A" w:rsidP="00444240">
            <w:pPr>
              <w:widowControl w:val="0"/>
              <w:tabs>
                <w:tab w:val="left" w:pos="470"/>
                <w:tab w:val="left" w:pos="471"/>
              </w:tabs>
              <w:autoSpaceDE w:val="0"/>
              <w:autoSpaceDN w:val="0"/>
              <w:spacing w:after="120" w:line="320" w:lineRule="atLeast"/>
              <w:ind w:left="339" w:right="160"/>
              <w:rPr>
                <w:rFonts w:ascii="Arial" w:hAnsi="Arial" w:cs="Arial"/>
                <w:noProof/>
                <w:sz w:val="20"/>
                <w:szCs w:val="20"/>
              </w:rPr>
            </w:pPr>
            <w:r>
              <w:rPr>
                <w:rFonts w:ascii="Arial" w:hAnsi="Arial" w:cs="Arial"/>
                <w:noProof/>
                <w:sz w:val="20"/>
                <w:szCs w:val="20"/>
              </w:rPr>
              <w:t xml:space="preserve">The syntax for this command is </w:t>
            </w:r>
            <w:r w:rsidRPr="001D033B">
              <w:rPr>
                <w:rFonts w:ascii="Arial" w:hAnsi="Arial" w:cs="Arial"/>
                <w:b/>
                <w:bCs/>
                <w:noProof/>
                <w:sz w:val="20"/>
                <w:szCs w:val="20"/>
              </w:rPr>
              <w:t>npv</w:t>
            </w:r>
            <w:r>
              <w:rPr>
                <w:rFonts w:ascii="Arial" w:hAnsi="Arial" w:cs="Arial"/>
                <w:noProof/>
                <w:sz w:val="20"/>
                <w:szCs w:val="20"/>
              </w:rPr>
              <w:t xml:space="preserve">(interest rate, initial cash flow, cash flow list, frequency of cash flow entries). </w:t>
            </w:r>
          </w:p>
          <w:p w14:paraId="441C6C15" w14:textId="7A4DDD3C" w:rsidR="001C403A" w:rsidRPr="001C403A" w:rsidRDefault="001C403A" w:rsidP="00444240">
            <w:pPr>
              <w:widowControl w:val="0"/>
              <w:tabs>
                <w:tab w:val="left" w:pos="470"/>
                <w:tab w:val="left" w:pos="471"/>
              </w:tabs>
              <w:autoSpaceDE w:val="0"/>
              <w:autoSpaceDN w:val="0"/>
              <w:spacing w:after="120" w:line="320" w:lineRule="atLeast"/>
              <w:ind w:left="339" w:right="160"/>
              <w:rPr>
                <w:rFonts w:ascii="Arial" w:hAnsi="Arial" w:cs="Arial"/>
                <w:noProof/>
                <w:sz w:val="20"/>
                <w:szCs w:val="20"/>
              </w:rPr>
            </w:pPr>
            <w:r>
              <w:rPr>
                <w:rFonts w:ascii="Arial" w:hAnsi="Arial" w:cs="Arial"/>
                <w:noProof/>
                <w:sz w:val="20"/>
                <w:szCs w:val="20"/>
              </w:rPr>
              <w:t xml:space="preserve">In this example, the cash flow </w:t>
            </w:r>
            <w:r w:rsidRPr="007B1E07">
              <w:rPr>
                <w:rFonts w:ascii="Arial" w:hAnsi="Arial" w:cs="Arial"/>
                <w:noProof/>
                <w:sz w:val="20"/>
                <w:szCs w:val="20"/>
              </w:rPr>
              <w:t>list is $</w:t>
            </w:r>
            <w:r w:rsidR="007B1E07" w:rsidRPr="007B1E07">
              <w:rPr>
                <w:rFonts w:ascii="Arial" w:hAnsi="Arial" w:cs="Arial"/>
                <w:noProof/>
                <w:sz w:val="20"/>
                <w:szCs w:val="20"/>
              </w:rPr>
              <w:t>39.00</w:t>
            </w:r>
            <w:r>
              <w:rPr>
                <w:rFonts w:ascii="Arial" w:hAnsi="Arial" w:cs="Arial"/>
                <w:noProof/>
                <w:sz w:val="20"/>
                <w:szCs w:val="20"/>
              </w:rPr>
              <w:t xml:space="preserve"> per year; the last cash flow is principal and interest, </w:t>
            </w:r>
            <w:r w:rsidRPr="007B1E07">
              <w:rPr>
                <w:rFonts w:ascii="Arial" w:hAnsi="Arial" w:cs="Arial"/>
                <w:noProof/>
                <w:sz w:val="20"/>
                <w:szCs w:val="20"/>
              </w:rPr>
              <w:t>or $1,0</w:t>
            </w:r>
            <w:r w:rsidR="007B1E07" w:rsidRPr="007B1E07">
              <w:rPr>
                <w:rFonts w:ascii="Arial" w:hAnsi="Arial" w:cs="Arial"/>
                <w:noProof/>
                <w:sz w:val="20"/>
                <w:szCs w:val="20"/>
              </w:rPr>
              <w:t>39</w:t>
            </w:r>
            <w:r w:rsidRPr="007B1E07">
              <w:rPr>
                <w:rFonts w:ascii="Arial" w:hAnsi="Arial" w:cs="Arial"/>
                <w:noProof/>
                <w:sz w:val="20"/>
                <w:szCs w:val="20"/>
              </w:rPr>
              <w:t>.</w:t>
            </w:r>
            <w:r w:rsidR="007B1E07" w:rsidRPr="007B1E07">
              <w:rPr>
                <w:rFonts w:ascii="Arial" w:hAnsi="Arial" w:cs="Arial"/>
                <w:noProof/>
                <w:sz w:val="20"/>
                <w:szCs w:val="20"/>
              </w:rPr>
              <w:t>00</w:t>
            </w:r>
            <w:r w:rsidR="007B1E07">
              <w:rPr>
                <w:rFonts w:ascii="Arial" w:hAnsi="Arial" w:cs="Arial"/>
                <w:noProof/>
                <w:sz w:val="20"/>
                <w:szCs w:val="20"/>
              </w:rPr>
              <w:t>.</w:t>
            </w:r>
            <w:r>
              <w:rPr>
                <w:rFonts w:ascii="Arial" w:hAnsi="Arial" w:cs="Arial"/>
                <w:noProof/>
                <w:sz w:val="20"/>
                <w:szCs w:val="20"/>
              </w:rPr>
              <w:t xml:space="preserve"> The frequenc</w:t>
            </w:r>
            <w:r w:rsidR="007B1E07">
              <w:rPr>
                <w:rFonts w:ascii="Arial" w:hAnsi="Arial" w:cs="Arial"/>
                <w:noProof/>
                <w:sz w:val="20"/>
                <w:szCs w:val="20"/>
              </w:rPr>
              <w:t>y</w:t>
            </w:r>
            <w:r>
              <w:rPr>
                <w:rFonts w:ascii="Arial" w:hAnsi="Arial" w:cs="Arial"/>
                <w:noProof/>
                <w:sz w:val="20"/>
                <w:szCs w:val="20"/>
              </w:rPr>
              <w:t xml:space="preserve"> list is </w:t>
            </w:r>
            <w:r w:rsidR="001D033B">
              <w:rPr>
                <w:rFonts w:ascii="Arial" w:hAnsi="Arial" w:cs="Arial"/>
                <w:noProof/>
                <w:sz w:val="20"/>
                <w:szCs w:val="20"/>
              </w:rPr>
              <w:t>{21,1} because $</w:t>
            </w:r>
            <w:r w:rsidR="00CE0E96">
              <w:rPr>
                <w:rFonts w:ascii="Arial" w:hAnsi="Arial" w:cs="Arial"/>
                <w:noProof/>
                <w:sz w:val="20"/>
                <w:szCs w:val="20"/>
              </w:rPr>
              <w:t>39.00</w:t>
            </w:r>
            <w:r w:rsidR="001D033B">
              <w:rPr>
                <w:rFonts w:ascii="Arial" w:hAnsi="Arial" w:cs="Arial"/>
                <w:noProof/>
                <w:sz w:val="20"/>
                <w:szCs w:val="20"/>
              </w:rPr>
              <w:t xml:space="preserve"> is issued 21 times and $1,0</w:t>
            </w:r>
            <w:r w:rsidR="00CE0E96">
              <w:rPr>
                <w:rFonts w:ascii="Arial" w:hAnsi="Arial" w:cs="Arial"/>
                <w:noProof/>
                <w:sz w:val="20"/>
                <w:szCs w:val="20"/>
              </w:rPr>
              <w:t>39.00</w:t>
            </w:r>
            <w:r w:rsidR="001D033B">
              <w:rPr>
                <w:rFonts w:ascii="Arial" w:hAnsi="Arial" w:cs="Arial"/>
                <w:noProof/>
                <w:sz w:val="20"/>
                <w:szCs w:val="20"/>
              </w:rPr>
              <w:t xml:space="preserve"> is used once.</w:t>
            </w:r>
          </w:p>
        </w:tc>
        <w:tc>
          <w:tcPr>
            <w:tcW w:w="3456" w:type="dxa"/>
          </w:tcPr>
          <w:p w14:paraId="116B2C1C" w14:textId="4A7B1724" w:rsidR="001C403A" w:rsidRPr="00812F99" w:rsidRDefault="00E14D7D" w:rsidP="00E46B19">
            <w:pPr>
              <w:spacing w:after="0" w:line="300" w:lineRule="atLeast"/>
              <w:rPr>
                <w:rFonts w:ascii="Arial" w:hAnsi="Arial" w:cs="Arial"/>
                <w:noProof/>
                <w:sz w:val="20"/>
                <w:szCs w:val="20"/>
              </w:rPr>
            </w:pPr>
            <w:r w:rsidRPr="00E14D7D">
              <w:rPr>
                <w:rFonts w:ascii="Arial" w:hAnsi="Arial" w:cs="Arial"/>
                <w:noProof/>
                <w:sz w:val="20"/>
                <w:szCs w:val="20"/>
              </w:rPr>
              <w:drawing>
                <wp:inline distT="0" distB="0" distL="0" distR="0" wp14:anchorId="0D0F78C4" wp14:editId="5CF8A913">
                  <wp:extent cx="2057400" cy="1552575"/>
                  <wp:effectExtent l="0" t="0" r="0" b="9525"/>
                  <wp:docPr id="2855198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057400" cy="1552575"/>
                          </a:xfrm>
                          <a:prstGeom prst="rect">
                            <a:avLst/>
                          </a:prstGeom>
                          <a:noFill/>
                          <a:ln>
                            <a:noFill/>
                          </a:ln>
                        </pic:spPr>
                      </pic:pic>
                    </a:graphicData>
                  </a:graphic>
                </wp:inline>
              </w:drawing>
            </w:r>
          </w:p>
        </w:tc>
      </w:tr>
      <w:tr w:rsidR="001C403A" w:rsidRPr="00B63B37" w14:paraId="755D370A" w14:textId="77777777" w:rsidTr="00E45BD5">
        <w:trPr>
          <w:trHeight w:val="1458"/>
          <w:jc w:val="center"/>
        </w:trPr>
        <w:tc>
          <w:tcPr>
            <w:tcW w:w="7560" w:type="dxa"/>
            <w:gridSpan w:val="2"/>
          </w:tcPr>
          <w:p w14:paraId="3DCA2DF5" w14:textId="76682695" w:rsidR="000C7FEE" w:rsidRPr="000C7FEE" w:rsidRDefault="001D033B" w:rsidP="006E76D2">
            <w:pPr>
              <w:pStyle w:val="ListParagraph"/>
              <w:widowControl w:val="0"/>
              <w:numPr>
                <w:ilvl w:val="0"/>
                <w:numId w:val="56"/>
              </w:numPr>
              <w:tabs>
                <w:tab w:val="left" w:pos="470"/>
                <w:tab w:val="left" w:pos="471"/>
              </w:tabs>
              <w:autoSpaceDE w:val="0"/>
              <w:autoSpaceDN w:val="0"/>
              <w:spacing w:after="120" w:line="320" w:lineRule="atLeast"/>
              <w:ind w:right="160"/>
              <w:contextualSpacing w:val="0"/>
              <w:rPr>
                <w:rFonts w:ascii="Arial" w:hAnsi="Arial" w:cs="Arial"/>
                <w:noProof/>
                <w:sz w:val="20"/>
                <w:szCs w:val="20"/>
              </w:rPr>
            </w:pPr>
            <w:r w:rsidRPr="000C7FEE">
              <w:rPr>
                <w:rFonts w:ascii="Arial" w:hAnsi="Arial" w:cs="Arial"/>
                <w:color w:val="000000" w:themeColor="text1"/>
                <w:w w:val="105"/>
                <w:sz w:val="20"/>
                <w:szCs w:val="20"/>
              </w:rPr>
              <w:t>Enter</w:t>
            </w:r>
            <w:r w:rsidRPr="000C7FEE">
              <w:rPr>
                <w:rFonts w:ascii="Arial" w:hAnsi="Arial" w:cs="Arial"/>
                <w:noProof/>
                <w:sz w:val="20"/>
                <w:szCs w:val="20"/>
              </w:rPr>
              <w:t xml:space="preserve"> </w:t>
            </w:r>
            <w:r w:rsidRPr="000C7FEE">
              <w:rPr>
                <w:rFonts w:ascii="Arial" w:hAnsi="Arial" w:cs="Arial"/>
                <w:b/>
                <w:bCs/>
                <w:noProof/>
                <w:sz w:val="20"/>
                <w:szCs w:val="20"/>
              </w:rPr>
              <w:t>npv(</w:t>
            </w:r>
            <w:r w:rsidR="007B1E07" w:rsidRPr="000C7FEE">
              <w:rPr>
                <w:rFonts w:ascii="Arial" w:hAnsi="Arial" w:cs="Arial"/>
                <w:b/>
                <w:bCs/>
                <w:noProof/>
                <w:sz w:val="20"/>
                <w:szCs w:val="20"/>
              </w:rPr>
              <w:t>4.92</w:t>
            </w:r>
            <w:r w:rsidRPr="000C7FEE">
              <w:rPr>
                <w:rFonts w:ascii="Arial" w:hAnsi="Arial" w:cs="Arial"/>
                <w:b/>
                <w:bCs/>
                <w:noProof/>
                <w:sz w:val="20"/>
                <w:szCs w:val="20"/>
              </w:rPr>
              <w:t>, 0, {</w:t>
            </w:r>
            <w:r w:rsidR="007B1E07" w:rsidRPr="000C7FEE">
              <w:rPr>
                <w:rFonts w:ascii="Arial" w:hAnsi="Arial" w:cs="Arial"/>
                <w:b/>
                <w:bCs/>
                <w:noProof/>
                <w:sz w:val="20"/>
                <w:szCs w:val="20"/>
              </w:rPr>
              <w:t>39</w:t>
            </w:r>
            <w:r w:rsidRPr="000C7FEE">
              <w:rPr>
                <w:rFonts w:ascii="Arial" w:hAnsi="Arial" w:cs="Arial"/>
                <w:b/>
                <w:bCs/>
                <w:noProof/>
                <w:sz w:val="20"/>
                <w:szCs w:val="20"/>
              </w:rPr>
              <w:t>, 10</w:t>
            </w:r>
            <w:r w:rsidR="007B1E07" w:rsidRPr="000C7FEE">
              <w:rPr>
                <w:rFonts w:ascii="Arial" w:hAnsi="Arial" w:cs="Arial"/>
                <w:b/>
                <w:bCs/>
                <w:noProof/>
                <w:sz w:val="20"/>
                <w:szCs w:val="20"/>
              </w:rPr>
              <w:t>39</w:t>
            </w:r>
            <w:r w:rsidRPr="000C7FEE">
              <w:rPr>
                <w:rFonts w:ascii="Arial" w:hAnsi="Arial" w:cs="Arial"/>
                <w:b/>
                <w:bCs/>
                <w:noProof/>
                <w:sz w:val="20"/>
                <w:szCs w:val="20"/>
              </w:rPr>
              <w:t>}, {21,1})</w:t>
            </w:r>
            <w:r w:rsidRPr="000C7FEE">
              <w:rPr>
                <w:rFonts w:ascii="Arial" w:hAnsi="Arial" w:cs="Arial"/>
                <w:noProof/>
                <w:sz w:val="20"/>
                <w:szCs w:val="20"/>
              </w:rPr>
              <w:t>.</w:t>
            </w:r>
            <w:r w:rsidR="00CE0E96" w:rsidRPr="000C7FEE">
              <w:rPr>
                <w:rFonts w:ascii="Arial" w:hAnsi="Arial" w:cs="Arial"/>
                <w:noProof/>
                <w:sz w:val="20"/>
                <w:szCs w:val="20"/>
              </w:rPr>
              <w:t xml:space="preserve"> </w:t>
            </w:r>
            <w:r w:rsidR="000C7FEE" w:rsidRPr="000C7FEE">
              <w:rPr>
                <w:rFonts w:ascii="Arial" w:hAnsi="Arial" w:cs="Arial"/>
                <w:noProof/>
                <w:sz w:val="20"/>
                <w:szCs w:val="20"/>
              </w:rPr>
              <w:t xml:space="preserve">Press </w:t>
            </w:r>
            <w:r w:rsidR="000C7FEE" w:rsidRPr="000C7FEE">
              <w:rPr>
                <w:rFonts w:ascii="TI84PlusCEKeys" w:hAnsi="TI84PlusCEKeys" w:cs="Arial"/>
                <w:sz w:val="28"/>
                <w:szCs w:val="28"/>
              </w:rPr>
              <w:t>Í</w:t>
            </w:r>
            <w:r w:rsidR="000C7FEE" w:rsidRPr="000C7FEE">
              <w:rPr>
                <w:rFonts w:ascii="Arial" w:hAnsi="Arial" w:cs="Arial"/>
                <w:noProof/>
                <w:sz w:val="20"/>
                <w:szCs w:val="20"/>
              </w:rPr>
              <w:t>.</w:t>
            </w:r>
          </w:p>
          <w:p w14:paraId="1051D82A" w14:textId="77777777" w:rsidR="000C7FEE" w:rsidRDefault="000C7FEE" w:rsidP="000C7FEE">
            <w:pPr>
              <w:widowControl w:val="0"/>
              <w:tabs>
                <w:tab w:val="left" w:pos="470"/>
                <w:tab w:val="left" w:pos="471"/>
              </w:tabs>
              <w:autoSpaceDE w:val="0"/>
              <w:autoSpaceDN w:val="0"/>
              <w:spacing w:after="120" w:line="320" w:lineRule="atLeast"/>
              <w:ind w:right="160"/>
              <w:rPr>
                <w:rFonts w:ascii="Arial" w:hAnsi="Arial" w:cs="Arial"/>
                <w:noProof/>
                <w:sz w:val="20"/>
                <w:szCs w:val="20"/>
              </w:rPr>
            </w:pPr>
          </w:p>
          <w:p w14:paraId="1A00AD06" w14:textId="6CFA49D1" w:rsidR="000C7FEE" w:rsidRPr="000C7FEE" w:rsidRDefault="000C7FEE" w:rsidP="000C7FEE">
            <w:pPr>
              <w:widowControl w:val="0"/>
              <w:tabs>
                <w:tab w:val="left" w:pos="470"/>
                <w:tab w:val="left" w:pos="471"/>
              </w:tabs>
              <w:autoSpaceDE w:val="0"/>
              <w:autoSpaceDN w:val="0"/>
              <w:spacing w:after="120" w:line="320" w:lineRule="atLeast"/>
              <w:ind w:right="160"/>
              <w:rPr>
                <w:rFonts w:ascii="Arial" w:hAnsi="Arial" w:cs="Arial"/>
                <w:noProof/>
                <w:sz w:val="20"/>
                <w:szCs w:val="20"/>
              </w:rPr>
            </w:pPr>
            <w:r w:rsidRPr="000C7FEE">
              <w:rPr>
                <w:rFonts w:ascii="Arial" w:hAnsi="Arial" w:cs="Arial"/>
                <w:noProof/>
                <w:sz w:val="20"/>
                <w:szCs w:val="20"/>
              </w:rPr>
              <w:t>The net present value in</w:t>
            </w:r>
            <w:r w:rsidR="005729E8">
              <w:rPr>
                <w:rFonts w:ascii="Arial" w:hAnsi="Arial" w:cs="Arial"/>
                <w:noProof/>
                <w:sz w:val="20"/>
                <w:szCs w:val="20"/>
              </w:rPr>
              <w:t xml:space="preserve"> 2022</w:t>
            </w:r>
            <w:r w:rsidRPr="000C7FEE">
              <w:rPr>
                <w:rFonts w:ascii="Arial" w:hAnsi="Arial" w:cs="Arial"/>
                <w:noProof/>
                <w:sz w:val="20"/>
                <w:szCs w:val="20"/>
              </w:rPr>
              <w:t xml:space="preserve"> was $8</w:t>
            </w:r>
            <w:r w:rsidR="005729E8">
              <w:rPr>
                <w:rFonts w:ascii="Arial" w:hAnsi="Arial" w:cs="Arial"/>
                <w:noProof/>
                <w:sz w:val="20"/>
                <w:szCs w:val="20"/>
              </w:rPr>
              <w:t>64</w:t>
            </w:r>
            <w:r w:rsidRPr="000C7FEE">
              <w:rPr>
                <w:rFonts w:ascii="Arial" w:hAnsi="Arial" w:cs="Arial"/>
                <w:noProof/>
                <w:sz w:val="20"/>
                <w:szCs w:val="20"/>
              </w:rPr>
              <w:t>.</w:t>
            </w:r>
            <w:r w:rsidR="005729E8">
              <w:rPr>
                <w:rFonts w:ascii="Arial" w:hAnsi="Arial" w:cs="Arial"/>
                <w:noProof/>
                <w:sz w:val="20"/>
                <w:szCs w:val="20"/>
              </w:rPr>
              <w:t>75</w:t>
            </w:r>
            <w:r w:rsidRPr="000C7FEE">
              <w:rPr>
                <w:rFonts w:ascii="Arial" w:hAnsi="Arial" w:cs="Arial"/>
                <w:noProof/>
                <w:sz w:val="20"/>
                <w:szCs w:val="20"/>
              </w:rPr>
              <w:t>.</w:t>
            </w:r>
          </w:p>
        </w:tc>
        <w:tc>
          <w:tcPr>
            <w:tcW w:w="3456" w:type="dxa"/>
          </w:tcPr>
          <w:p w14:paraId="26FA8F6E" w14:textId="714B8F90" w:rsidR="001C403A" w:rsidRPr="00812F99" w:rsidRDefault="000C7FEE" w:rsidP="00E46B19">
            <w:pPr>
              <w:spacing w:after="0" w:line="300" w:lineRule="atLeast"/>
              <w:rPr>
                <w:rFonts w:ascii="Arial" w:hAnsi="Arial" w:cs="Arial"/>
                <w:noProof/>
                <w:sz w:val="20"/>
                <w:szCs w:val="20"/>
              </w:rPr>
            </w:pPr>
            <w:r w:rsidRPr="000C7FEE">
              <w:rPr>
                <w:rFonts w:ascii="Arial" w:hAnsi="Arial" w:cs="Arial"/>
                <w:noProof/>
                <w:sz w:val="20"/>
                <w:szCs w:val="20"/>
              </w:rPr>
              <w:drawing>
                <wp:inline distT="0" distB="0" distL="0" distR="0" wp14:anchorId="49BC8827" wp14:editId="448D06D2">
                  <wp:extent cx="2057400" cy="1552575"/>
                  <wp:effectExtent l="0" t="0" r="0" b="9525"/>
                  <wp:docPr id="21122567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057400" cy="1552575"/>
                          </a:xfrm>
                          <a:prstGeom prst="rect">
                            <a:avLst/>
                          </a:prstGeom>
                          <a:noFill/>
                          <a:ln>
                            <a:noFill/>
                          </a:ln>
                        </pic:spPr>
                      </pic:pic>
                    </a:graphicData>
                  </a:graphic>
                </wp:inline>
              </w:drawing>
            </w:r>
          </w:p>
        </w:tc>
      </w:tr>
    </w:tbl>
    <w:p w14:paraId="702A460A" w14:textId="03F851A2" w:rsidR="00996332" w:rsidRPr="00C471AC" w:rsidRDefault="00996332">
      <w:pPr>
        <w:rPr>
          <w:rFonts w:ascii="Arial" w:hAnsi="Arial" w:cs="Arial"/>
          <w:vanish/>
          <w:sz w:val="20"/>
          <w:szCs w:val="20"/>
        </w:rPr>
      </w:pPr>
    </w:p>
    <w:p w14:paraId="63DEF293" w14:textId="7DD477C9" w:rsidR="00025418" w:rsidRPr="00B63B37" w:rsidRDefault="00025418">
      <w:pPr>
        <w:rPr>
          <w:rFonts w:ascii="Arial" w:hAnsi="Arial" w:cs="Arial"/>
          <w:sz w:val="20"/>
          <w:szCs w:val="20"/>
        </w:rPr>
      </w:pPr>
    </w:p>
    <w:p w14:paraId="7EDB1891" w14:textId="581D2BA9" w:rsidR="006371A4" w:rsidRPr="00B63B37" w:rsidRDefault="006371A4">
      <w:pPr>
        <w:spacing w:after="0" w:line="300" w:lineRule="atLeast"/>
        <w:rPr>
          <w:rFonts w:ascii="Arial" w:hAnsi="Arial" w:cs="Arial"/>
          <w:sz w:val="20"/>
          <w:szCs w:val="20"/>
        </w:rPr>
      </w:pPr>
    </w:p>
    <w:sectPr w:rsidR="006371A4" w:rsidRPr="00B63B37" w:rsidSect="00AF756E">
      <w:headerReference w:type="default" r:id="rId31"/>
      <w:footerReference w:type="default" r:id="rId3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61765" w14:textId="77777777" w:rsidR="00E56168" w:rsidRDefault="00E56168" w:rsidP="001D66AC">
      <w:pPr>
        <w:spacing w:after="0" w:line="240" w:lineRule="auto"/>
      </w:pPr>
      <w:r>
        <w:separator/>
      </w:r>
    </w:p>
  </w:endnote>
  <w:endnote w:type="continuationSeparator" w:id="0">
    <w:p w14:paraId="6579CF0E" w14:textId="77777777" w:rsidR="00E56168" w:rsidRDefault="00E56168"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84PlusCEKeys">
    <w:panose1 w:val="02000000000000000000"/>
    <w:charset w:val="00"/>
    <w:family w:val="auto"/>
    <w:pitch w:val="variable"/>
    <w:sig w:usb0="A000002F" w:usb1="00000008" w:usb2="00000000" w:usb3="00000000" w:csb0="00000111" w:csb1="00000000"/>
  </w:font>
  <w:font w:name="Cambria Math">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3F1EF" w14:textId="24933A9A" w:rsidR="00CD70B5" w:rsidRDefault="00CD70B5" w:rsidP="00CD70B5">
    <w:pPr>
      <w:pStyle w:val="Footer"/>
      <w:jc w:val="center"/>
      <w:rPr>
        <w:rFonts w:ascii="Arial" w:hAnsi="Arial" w:cs="Arial"/>
        <w:sz w:val="16"/>
        <w:szCs w:val="16"/>
      </w:rPr>
    </w:pPr>
    <w:r>
      <w:rPr>
        <w:rFonts w:ascii="Arial" w:hAnsi="Arial" w:cs="Arial"/>
        <w:b/>
        <w:smallCaps/>
        <w:sz w:val="16"/>
        <w:szCs w:val="16"/>
      </w:rPr>
      <w:t xml:space="preserve">©2023 </w:t>
    </w:r>
    <w:r>
      <w:rPr>
        <w:rFonts w:ascii="Arial" w:hAnsi="Arial" w:cs="Arial"/>
        <w:b/>
        <w:sz w:val="16"/>
        <w:szCs w:val="16"/>
      </w:rPr>
      <w:t>Texas Instruments Incorporated</w:t>
    </w:r>
    <w:r>
      <w:rPr>
        <w:rFonts w:ascii="Arial" w:hAnsi="Arial" w:cs="Arial"/>
        <w:b/>
        <w:smallCaps/>
        <w:sz w:val="18"/>
        <w:szCs w:val="18"/>
      </w:rPr>
      <w:tab/>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Pr>
        <w:rStyle w:val="PageNumber"/>
        <w:rFonts w:ascii="Arial" w:hAnsi="Arial" w:cs="Arial"/>
        <w:b/>
        <w:sz w:val="18"/>
        <w:szCs w:val="18"/>
      </w:rPr>
      <w:t>1</w:t>
    </w:r>
    <w:r>
      <w:rPr>
        <w:rStyle w:val="PageNumber"/>
        <w:rFonts w:ascii="Arial" w:hAnsi="Arial" w:cs="Arial"/>
        <w:b/>
        <w:sz w:val="18"/>
        <w:szCs w:val="18"/>
      </w:rPr>
      <w:fldChar w:fldCharType="end"/>
    </w:r>
    <w:r>
      <w:rPr>
        <w:rStyle w:val="PageNumber"/>
      </w:rPr>
      <w:tab/>
    </w:r>
    <w:r>
      <w:rPr>
        <w:rStyle w:val="PageNumber"/>
        <w:rFonts w:ascii="Arial" w:hAnsi="Arial" w:cs="Arial"/>
        <w:b/>
        <w:sz w:val="16"/>
        <w:szCs w:val="16"/>
      </w:rPr>
      <w:t>education.ti.com</w:t>
    </w:r>
  </w:p>
  <w:p w14:paraId="275896E3" w14:textId="61392C43" w:rsidR="00AE7B75" w:rsidRPr="00CD70B5" w:rsidRDefault="00AE7B75" w:rsidP="00CD70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A47F9" w14:textId="77777777" w:rsidR="00E56168" w:rsidRDefault="00E56168" w:rsidP="001D66AC">
      <w:pPr>
        <w:spacing w:after="0" w:line="240" w:lineRule="auto"/>
      </w:pPr>
      <w:r>
        <w:separator/>
      </w:r>
    </w:p>
  </w:footnote>
  <w:footnote w:type="continuationSeparator" w:id="0">
    <w:p w14:paraId="049BD2AE" w14:textId="77777777" w:rsidR="00E56168" w:rsidRDefault="00E56168" w:rsidP="001D6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86204" w14:textId="5A0ECFE2" w:rsidR="0083203B" w:rsidRDefault="00AE7B75" w:rsidP="0083203B">
    <w:pPr>
      <w:pStyle w:val="Header"/>
      <w:tabs>
        <w:tab w:val="clear" w:pos="9360"/>
        <w:tab w:val="left" w:pos="180"/>
        <w:tab w:val="right" w:pos="10350"/>
      </w:tabs>
      <w:ind w:left="5490" w:hanging="5490"/>
      <w:rPr>
        <w:rFonts w:ascii="Arial" w:hAnsi="Arial" w:cs="Arial"/>
        <w:b/>
        <w:sz w:val="28"/>
        <w:szCs w:val="28"/>
      </w:rPr>
    </w:pPr>
    <w:r>
      <w:rPr>
        <w:rFonts w:ascii="Arial Black" w:hAnsi="Arial Black"/>
        <w:noProof/>
        <w:position w:val="-12"/>
        <w:sz w:val="32"/>
        <w:szCs w:val="32"/>
      </w:rPr>
      <w:drawing>
        <wp:inline distT="0" distB="0" distL="0" distR="0" wp14:anchorId="3E420BDC" wp14:editId="06CDDBEE">
          <wp:extent cx="342900" cy="285750"/>
          <wp:effectExtent l="0" t="0" r="0" b="0"/>
          <wp:docPr id="7" name="Picture 10"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285750"/>
                  </a:xfrm>
                  <a:prstGeom prst="rect">
                    <a:avLst/>
                  </a:prstGeom>
                  <a:noFill/>
                  <a:ln>
                    <a:noFill/>
                  </a:ln>
                </pic:spPr>
              </pic:pic>
            </a:graphicData>
          </a:graphic>
        </wp:inline>
      </w:drawing>
    </w:r>
    <w:r>
      <w:rPr>
        <w:rFonts w:ascii="Arial Black" w:hAnsi="Arial Black"/>
        <w:noProof/>
        <w:position w:val="-12"/>
        <w:sz w:val="32"/>
        <w:szCs w:val="32"/>
      </w:rPr>
      <w:t xml:space="preserve"> </w:t>
    </w:r>
    <w:r w:rsidR="00BC539F">
      <w:rPr>
        <w:rFonts w:ascii="Arial" w:hAnsi="Arial" w:cs="Arial"/>
        <w:b/>
        <w:sz w:val="28"/>
        <w:szCs w:val="28"/>
      </w:rPr>
      <w:t>Time Value Money TI-84 Plus CE</w:t>
    </w:r>
    <w:r w:rsidRPr="00D508E3">
      <w:rPr>
        <w:rFonts w:ascii="Arial" w:hAnsi="Arial" w:cs="Arial"/>
        <w:b/>
        <w:sz w:val="28"/>
        <w:szCs w:val="28"/>
      </w:rPr>
      <w:tab/>
    </w:r>
    <w:r w:rsidR="00A73140">
      <w:rPr>
        <w:rFonts w:ascii="Arial" w:hAnsi="Arial" w:cs="Arial"/>
        <w:b/>
        <w:sz w:val="28"/>
        <w:szCs w:val="28"/>
      </w:rPr>
      <w:t xml:space="preserve">       </w:t>
    </w:r>
    <w:r w:rsidR="005229DA">
      <w:rPr>
        <w:rFonts w:ascii="Arial" w:hAnsi="Arial" w:cs="Arial"/>
        <w:b/>
        <w:sz w:val="28"/>
        <w:szCs w:val="28"/>
      </w:rPr>
      <w:t>Bond</w:t>
    </w:r>
    <w:r w:rsidR="007821BE">
      <w:rPr>
        <w:rFonts w:ascii="Arial" w:hAnsi="Arial" w:cs="Arial"/>
        <w:b/>
        <w:sz w:val="28"/>
        <w:szCs w:val="28"/>
      </w:rPr>
      <w:t>s</w:t>
    </w:r>
    <w:r w:rsidR="005229DA">
      <w:rPr>
        <w:rFonts w:ascii="Arial" w:hAnsi="Arial" w:cs="Arial"/>
        <w:b/>
        <w:sz w:val="28"/>
        <w:szCs w:val="28"/>
      </w:rPr>
      <w:t xml:space="preserve"> and Bond Yield to Maturity</w:t>
    </w:r>
  </w:p>
  <w:p w14:paraId="26389380" w14:textId="685DCA35" w:rsidR="00AE7B75" w:rsidRDefault="00AE0A5A" w:rsidP="0083203B">
    <w:pPr>
      <w:pStyle w:val="Header"/>
      <w:tabs>
        <w:tab w:val="clear" w:pos="9360"/>
        <w:tab w:val="left" w:pos="180"/>
        <w:tab w:val="right" w:pos="10350"/>
      </w:tabs>
      <w:ind w:left="5490" w:hanging="5490"/>
      <w:rPr>
        <w:rFonts w:ascii="Arial" w:hAnsi="Arial" w:cs="Arial"/>
        <w:b/>
        <w:smallCaps/>
      </w:rPr>
    </w:pPr>
    <w:r>
      <w:rPr>
        <w:rFonts w:ascii="Arial" w:hAnsi="Arial" w:cs="Arial"/>
        <w:b/>
        <w:bCs/>
        <w:smallCaps/>
      </w:rPr>
      <w:t xml:space="preserve">              </w:t>
    </w:r>
    <w:r w:rsidR="00AE7B75">
      <w:rPr>
        <w:rFonts w:ascii="Arial" w:hAnsi="Arial" w:cs="Arial"/>
        <w:b/>
        <w:bCs/>
        <w:smallCaps/>
      </w:rPr>
      <w:t>TI-</w:t>
    </w:r>
    <w:r w:rsidR="00BC539F">
      <w:rPr>
        <w:rFonts w:ascii="Arial" w:hAnsi="Arial" w:cs="Arial"/>
        <w:b/>
        <w:bCs/>
        <w:smallCaps/>
      </w:rPr>
      <w:t>84 Plus CE</w:t>
    </w:r>
    <w:r w:rsidR="00AE7B75">
      <w:rPr>
        <w:rFonts w:ascii="Arial" w:hAnsi="Arial" w:cs="Arial"/>
        <w:b/>
        <w:bCs/>
        <w:smallCaps/>
      </w:rPr>
      <w:t xml:space="preserve"> Technology</w:t>
    </w:r>
    <w:r w:rsidR="00AE7B75">
      <w:rPr>
        <w:rFonts w:ascii="Arial" w:hAnsi="Arial" w:cs="Arial"/>
        <w:b/>
        <w:bCs/>
        <w:smallCaps/>
      </w:rPr>
      <w:tab/>
    </w:r>
    <w:r w:rsidR="00AE7B75">
      <w:rPr>
        <w:rFonts w:ascii="Arial" w:hAnsi="Arial" w:cs="Arial"/>
        <w:b/>
        <w:smallCaps/>
      </w:rPr>
      <w:tab/>
    </w:r>
    <w:r w:rsidR="0083203B">
      <w:rPr>
        <w:rFonts w:ascii="Arial" w:hAnsi="Arial" w:cs="Arial"/>
        <w:b/>
        <w:smallCaps/>
      </w:rPr>
      <w:t xml:space="preserve">                                                                   </w:t>
    </w:r>
    <w:r w:rsidR="00A73140">
      <w:rPr>
        <w:rFonts w:ascii="Arial" w:hAnsi="Arial" w:cs="Arial"/>
        <w:b/>
        <w:smallCaps/>
      </w:rPr>
      <w:t xml:space="preserve"> </w:t>
    </w:r>
    <w:r w:rsidR="00AE7B75">
      <w:rPr>
        <w:rFonts w:ascii="Arial" w:hAnsi="Arial" w:cs="Arial"/>
        <w:b/>
        <w:smallCaps/>
      </w:rPr>
      <w:t>Teacher Notes</w:t>
    </w:r>
  </w:p>
  <w:p w14:paraId="7418AA50" w14:textId="77777777" w:rsidR="004E5285" w:rsidRPr="008B6E3D" w:rsidRDefault="004E5285" w:rsidP="00F07962">
    <w:pPr>
      <w:pStyle w:val="Header"/>
      <w:tabs>
        <w:tab w:val="clear" w:pos="9360"/>
        <w:tab w:val="left" w:pos="270"/>
        <w:tab w:val="right" w:pos="10350"/>
      </w:tabs>
      <w:ind w:firstLine="5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TI Logo" style="width:271.5pt;height:264pt;visibility:visible" o:bullet="t">
        <v:imagedata r:id="rId1" o:title=""/>
      </v:shape>
    </w:pict>
  </w:numPicBullet>
  <w:abstractNum w:abstractNumId="0" w15:restartNumberingAfterBreak="0">
    <w:nsid w:val="02594339"/>
    <w:multiLevelType w:val="hybridMultilevel"/>
    <w:tmpl w:val="68D8A80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5955D62"/>
    <w:multiLevelType w:val="hybridMultilevel"/>
    <w:tmpl w:val="72ACC070"/>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63A0143"/>
    <w:multiLevelType w:val="hybridMultilevel"/>
    <w:tmpl w:val="3ED0FFA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090901"/>
    <w:multiLevelType w:val="hybridMultilevel"/>
    <w:tmpl w:val="5860D7A0"/>
    <w:lvl w:ilvl="0" w:tplc="99C48416">
      <w:start w:val="2"/>
      <w:numFmt w:val="decimal"/>
      <w:lvlText w:val="%1."/>
      <w:lvlJc w:val="left"/>
      <w:pPr>
        <w:ind w:left="477" w:hanging="361"/>
      </w:pPr>
      <w:rPr>
        <w:rFonts w:hint="default"/>
        <w:w w:val="107"/>
        <w:position w:val="1"/>
      </w:rPr>
    </w:lvl>
    <w:lvl w:ilvl="1" w:tplc="D8E2EC44">
      <w:numFmt w:val="bullet"/>
      <w:lvlText w:val="•"/>
      <w:lvlJc w:val="left"/>
      <w:pPr>
        <w:ind w:left="1077" w:hanging="361"/>
      </w:pPr>
      <w:rPr>
        <w:rFonts w:hint="default"/>
      </w:rPr>
    </w:lvl>
    <w:lvl w:ilvl="2" w:tplc="B1F477D0">
      <w:numFmt w:val="bullet"/>
      <w:lvlText w:val="•"/>
      <w:lvlJc w:val="left"/>
      <w:pPr>
        <w:ind w:left="1675" w:hanging="361"/>
      </w:pPr>
      <w:rPr>
        <w:rFonts w:hint="default"/>
      </w:rPr>
    </w:lvl>
    <w:lvl w:ilvl="3" w:tplc="F8B4959C">
      <w:numFmt w:val="bullet"/>
      <w:lvlText w:val="•"/>
      <w:lvlJc w:val="left"/>
      <w:pPr>
        <w:ind w:left="2273" w:hanging="361"/>
      </w:pPr>
      <w:rPr>
        <w:rFonts w:hint="default"/>
      </w:rPr>
    </w:lvl>
    <w:lvl w:ilvl="4" w:tplc="19F2C2FC">
      <w:numFmt w:val="bullet"/>
      <w:lvlText w:val="•"/>
      <w:lvlJc w:val="left"/>
      <w:pPr>
        <w:ind w:left="2871" w:hanging="361"/>
      </w:pPr>
      <w:rPr>
        <w:rFonts w:hint="default"/>
      </w:rPr>
    </w:lvl>
    <w:lvl w:ilvl="5" w:tplc="ED5C72F8">
      <w:numFmt w:val="bullet"/>
      <w:lvlText w:val="•"/>
      <w:lvlJc w:val="left"/>
      <w:pPr>
        <w:ind w:left="3469" w:hanging="361"/>
      </w:pPr>
      <w:rPr>
        <w:rFonts w:hint="default"/>
      </w:rPr>
    </w:lvl>
    <w:lvl w:ilvl="6" w:tplc="1A88230A">
      <w:numFmt w:val="bullet"/>
      <w:lvlText w:val="•"/>
      <w:lvlJc w:val="left"/>
      <w:pPr>
        <w:ind w:left="4067" w:hanging="361"/>
      </w:pPr>
      <w:rPr>
        <w:rFonts w:hint="default"/>
      </w:rPr>
    </w:lvl>
    <w:lvl w:ilvl="7" w:tplc="C3506918">
      <w:numFmt w:val="bullet"/>
      <w:lvlText w:val="•"/>
      <w:lvlJc w:val="left"/>
      <w:pPr>
        <w:ind w:left="4665" w:hanging="361"/>
      </w:pPr>
      <w:rPr>
        <w:rFonts w:hint="default"/>
      </w:rPr>
    </w:lvl>
    <w:lvl w:ilvl="8" w:tplc="5380C664">
      <w:numFmt w:val="bullet"/>
      <w:lvlText w:val="•"/>
      <w:lvlJc w:val="left"/>
      <w:pPr>
        <w:ind w:left="5263" w:hanging="361"/>
      </w:pPr>
      <w:rPr>
        <w:rFonts w:hint="default"/>
      </w:rPr>
    </w:lvl>
  </w:abstractNum>
  <w:abstractNum w:abstractNumId="4" w15:restartNumberingAfterBreak="0">
    <w:nsid w:val="082816C6"/>
    <w:multiLevelType w:val="hybridMultilevel"/>
    <w:tmpl w:val="449C6372"/>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88F00DC"/>
    <w:multiLevelType w:val="hybridMultilevel"/>
    <w:tmpl w:val="D1589A6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A5C1B98"/>
    <w:multiLevelType w:val="hybridMultilevel"/>
    <w:tmpl w:val="B28C17FE"/>
    <w:lvl w:ilvl="0" w:tplc="4AD65D46">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947B5C"/>
    <w:multiLevelType w:val="hybridMultilevel"/>
    <w:tmpl w:val="449C6372"/>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5B50F8"/>
    <w:multiLevelType w:val="hybridMultilevel"/>
    <w:tmpl w:val="8DB605CA"/>
    <w:lvl w:ilvl="0" w:tplc="D8DAC80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C0E3760"/>
    <w:multiLevelType w:val="hybridMultilevel"/>
    <w:tmpl w:val="8514ED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46639C7"/>
    <w:multiLevelType w:val="hybridMultilevel"/>
    <w:tmpl w:val="8B861F70"/>
    <w:lvl w:ilvl="0" w:tplc="52028166">
      <w:start w:val="3"/>
      <w:numFmt w:val="decimal"/>
      <w:lvlText w:val="%1."/>
      <w:lvlJc w:val="left"/>
      <w:pPr>
        <w:ind w:left="514" w:hanging="350"/>
      </w:pPr>
      <w:rPr>
        <w:rFonts w:ascii="Arial" w:eastAsia="Arial" w:hAnsi="Arial" w:cs="Arial" w:hint="default"/>
        <w:color w:val="666764"/>
        <w:spacing w:val="0"/>
        <w:w w:val="99"/>
        <w:sz w:val="16"/>
        <w:szCs w:val="16"/>
      </w:rPr>
    </w:lvl>
    <w:lvl w:ilvl="1" w:tplc="B386BF18">
      <w:start w:val="1"/>
      <w:numFmt w:val="upperRoman"/>
      <w:lvlText w:val="%2."/>
      <w:lvlJc w:val="left"/>
      <w:pPr>
        <w:ind w:left="177" w:hanging="333"/>
      </w:pPr>
      <w:rPr>
        <w:rFonts w:ascii="Times New Roman" w:eastAsia="Times New Roman" w:hAnsi="Times New Roman" w:cs="Times New Roman" w:hint="default"/>
        <w:color w:val="666764"/>
        <w:w w:val="106"/>
        <w:sz w:val="19"/>
        <w:szCs w:val="19"/>
      </w:rPr>
    </w:lvl>
    <w:lvl w:ilvl="2" w:tplc="7C7AB524">
      <w:numFmt w:val="bullet"/>
      <w:lvlText w:val="•"/>
      <w:lvlJc w:val="left"/>
      <w:pPr>
        <w:ind w:left="1214" w:hanging="333"/>
      </w:pPr>
      <w:rPr>
        <w:rFonts w:hint="default"/>
      </w:rPr>
    </w:lvl>
    <w:lvl w:ilvl="3" w:tplc="C8C6D12E">
      <w:numFmt w:val="bullet"/>
      <w:lvlText w:val="•"/>
      <w:lvlJc w:val="left"/>
      <w:pPr>
        <w:ind w:left="1908" w:hanging="333"/>
      </w:pPr>
      <w:rPr>
        <w:rFonts w:hint="default"/>
      </w:rPr>
    </w:lvl>
    <w:lvl w:ilvl="4" w:tplc="921494C2">
      <w:numFmt w:val="bullet"/>
      <w:lvlText w:val="•"/>
      <w:lvlJc w:val="left"/>
      <w:pPr>
        <w:ind w:left="2602" w:hanging="333"/>
      </w:pPr>
      <w:rPr>
        <w:rFonts w:hint="default"/>
      </w:rPr>
    </w:lvl>
    <w:lvl w:ilvl="5" w:tplc="51C2FCBE">
      <w:numFmt w:val="bullet"/>
      <w:lvlText w:val="•"/>
      <w:lvlJc w:val="left"/>
      <w:pPr>
        <w:ind w:left="3297" w:hanging="333"/>
      </w:pPr>
      <w:rPr>
        <w:rFonts w:hint="default"/>
      </w:rPr>
    </w:lvl>
    <w:lvl w:ilvl="6" w:tplc="D098D30E">
      <w:numFmt w:val="bullet"/>
      <w:lvlText w:val="•"/>
      <w:lvlJc w:val="left"/>
      <w:pPr>
        <w:ind w:left="3991" w:hanging="333"/>
      </w:pPr>
      <w:rPr>
        <w:rFonts w:hint="default"/>
      </w:rPr>
    </w:lvl>
    <w:lvl w:ilvl="7" w:tplc="76D08B3C">
      <w:numFmt w:val="bullet"/>
      <w:lvlText w:val="•"/>
      <w:lvlJc w:val="left"/>
      <w:pPr>
        <w:ind w:left="4685" w:hanging="333"/>
      </w:pPr>
      <w:rPr>
        <w:rFonts w:hint="default"/>
      </w:rPr>
    </w:lvl>
    <w:lvl w:ilvl="8" w:tplc="12DE105C">
      <w:numFmt w:val="bullet"/>
      <w:lvlText w:val="•"/>
      <w:lvlJc w:val="left"/>
      <w:pPr>
        <w:ind w:left="5379" w:hanging="333"/>
      </w:pPr>
      <w:rPr>
        <w:rFonts w:hint="default"/>
      </w:rPr>
    </w:lvl>
  </w:abstractNum>
  <w:abstractNum w:abstractNumId="11" w15:restartNumberingAfterBreak="0">
    <w:nsid w:val="175E3187"/>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7C93F66"/>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11276CB"/>
    <w:multiLevelType w:val="hybridMultilevel"/>
    <w:tmpl w:val="2D86E7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DB52E3"/>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450BF9"/>
    <w:multiLevelType w:val="hybridMultilevel"/>
    <w:tmpl w:val="0846E5D4"/>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6BE712B"/>
    <w:multiLevelType w:val="hybridMultilevel"/>
    <w:tmpl w:val="D2CA3162"/>
    <w:lvl w:ilvl="0" w:tplc="97FACCB4">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54410E"/>
    <w:multiLevelType w:val="hybridMultilevel"/>
    <w:tmpl w:val="847645CA"/>
    <w:lvl w:ilvl="0" w:tplc="FF1C8F64">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872A74"/>
    <w:multiLevelType w:val="hybridMultilevel"/>
    <w:tmpl w:val="3788B356"/>
    <w:lvl w:ilvl="0" w:tplc="B1580B28">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272D8C"/>
    <w:multiLevelType w:val="hybridMultilevel"/>
    <w:tmpl w:val="044C5546"/>
    <w:lvl w:ilvl="0" w:tplc="856038C4">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A3594F"/>
    <w:multiLevelType w:val="hybridMultilevel"/>
    <w:tmpl w:val="88AA73A6"/>
    <w:lvl w:ilvl="0" w:tplc="E7A8B5A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BE4715"/>
    <w:multiLevelType w:val="hybridMultilevel"/>
    <w:tmpl w:val="648244F2"/>
    <w:lvl w:ilvl="0" w:tplc="82A0C4B8">
      <w:start w:val="1"/>
      <w:numFmt w:val="decimal"/>
      <w:lvlText w:val="%1."/>
      <w:lvlJc w:val="left"/>
      <w:pPr>
        <w:ind w:left="485" w:hanging="354"/>
      </w:pPr>
      <w:rPr>
        <w:rFonts w:hint="default"/>
        <w:w w:val="107"/>
      </w:rPr>
    </w:lvl>
    <w:lvl w:ilvl="1" w:tplc="43BE44C2">
      <w:numFmt w:val="bullet"/>
      <w:lvlText w:val="•"/>
      <w:lvlJc w:val="left"/>
      <w:pPr>
        <w:ind w:left="1105" w:hanging="354"/>
      </w:pPr>
      <w:rPr>
        <w:rFonts w:hint="default"/>
      </w:rPr>
    </w:lvl>
    <w:lvl w:ilvl="2" w:tplc="3E8016BE">
      <w:numFmt w:val="bullet"/>
      <w:lvlText w:val="•"/>
      <w:lvlJc w:val="left"/>
      <w:pPr>
        <w:ind w:left="1730" w:hanging="354"/>
      </w:pPr>
      <w:rPr>
        <w:rFonts w:hint="default"/>
      </w:rPr>
    </w:lvl>
    <w:lvl w:ilvl="3" w:tplc="FD648968">
      <w:numFmt w:val="bullet"/>
      <w:lvlText w:val="•"/>
      <w:lvlJc w:val="left"/>
      <w:pPr>
        <w:ind w:left="2355" w:hanging="354"/>
      </w:pPr>
      <w:rPr>
        <w:rFonts w:hint="default"/>
      </w:rPr>
    </w:lvl>
    <w:lvl w:ilvl="4" w:tplc="FB5A5EFE">
      <w:numFmt w:val="bullet"/>
      <w:lvlText w:val="•"/>
      <w:lvlJc w:val="left"/>
      <w:pPr>
        <w:ind w:left="2981" w:hanging="354"/>
      </w:pPr>
      <w:rPr>
        <w:rFonts w:hint="default"/>
      </w:rPr>
    </w:lvl>
    <w:lvl w:ilvl="5" w:tplc="A0B8215C">
      <w:numFmt w:val="bullet"/>
      <w:lvlText w:val="•"/>
      <w:lvlJc w:val="left"/>
      <w:pPr>
        <w:ind w:left="3606" w:hanging="354"/>
      </w:pPr>
      <w:rPr>
        <w:rFonts w:hint="default"/>
      </w:rPr>
    </w:lvl>
    <w:lvl w:ilvl="6" w:tplc="3050FC32">
      <w:numFmt w:val="bullet"/>
      <w:lvlText w:val="•"/>
      <w:lvlJc w:val="left"/>
      <w:pPr>
        <w:ind w:left="4231" w:hanging="354"/>
      </w:pPr>
      <w:rPr>
        <w:rFonts w:hint="default"/>
      </w:rPr>
    </w:lvl>
    <w:lvl w:ilvl="7" w:tplc="9F2A8A32">
      <w:numFmt w:val="bullet"/>
      <w:lvlText w:val="•"/>
      <w:lvlJc w:val="left"/>
      <w:pPr>
        <w:ind w:left="4857" w:hanging="354"/>
      </w:pPr>
      <w:rPr>
        <w:rFonts w:hint="default"/>
      </w:rPr>
    </w:lvl>
    <w:lvl w:ilvl="8" w:tplc="3FE6E24E">
      <w:numFmt w:val="bullet"/>
      <w:lvlText w:val="•"/>
      <w:lvlJc w:val="left"/>
      <w:pPr>
        <w:ind w:left="5482" w:hanging="354"/>
      </w:pPr>
      <w:rPr>
        <w:rFonts w:hint="default"/>
      </w:rPr>
    </w:lvl>
  </w:abstractNum>
  <w:abstractNum w:abstractNumId="22" w15:restartNumberingAfterBreak="0">
    <w:nsid w:val="304157E0"/>
    <w:multiLevelType w:val="hybridMultilevel"/>
    <w:tmpl w:val="B2CE1C0E"/>
    <w:lvl w:ilvl="0" w:tplc="B1580B28">
      <w:start w:val="10"/>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1721B8"/>
    <w:multiLevelType w:val="hybridMultilevel"/>
    <w:tmpl w:val="C9E83DC6"/>
    <w:lvl w:ilvl="0" w:tplc="8AFA2BA6">
      <w:start w:val="2"/>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80A188E"/>
    <w:multiLevelType w:val="hybridMultilevel"/>
    <w:tmpl w:val="26BA352C"/>
    <w:lvl w:ilvl="0" w:tplc="5816CF8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3E3D2F"/>
    <w:multiLevelType w:val="hybridMultilevel"/>
    <w:tmpl w:val="D9565E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F57B5C"/>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BCA6C0A"/>
    <w:multiLevelType w:val="hybridMultilevel"/>
    <w:tmpl w:val="F642EBDE"/>
    <w:lvl w:ilvl="0" w:tplc="B1580B28">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E73255"/>
    <w:multiLevelType w:val="hybridMultilevel"/>
    <w:tmpl w:val="23ACE6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5E7A2C"/>
    <w:multiLevelType w:val="hybridMultilevel"/>
    <w:tmpl w:val="88082A0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B8772D"/>
    <w:multiLevelType w:val="hybridMultilevel"/>
    <w:tmpl w:val="8A0C8A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C02EB4"/>
    <w:multiLevelType w:val="hybridMultilevel"/>
    <w:tmpl w:val="F68E428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5256C6E"/>
    <w:multiLevelType w:val="hybridMultilevel"/>
    <w:tmpl w:val="EC8087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868065E"/>
    <w:multiLevelType w:val="hybridMultilevel"/>
    <w:tmpl w:val="F8F6BAC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48E11686"/>
    <w:multiLevelType w:val="hybridMultilevel"/>
    <w:tmpl w:val="ADF07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9F6865"/>
    <w:multiLevelType w:val="hybridMultilevel"/>
    <w:tmpl w:val="65DE8126"/>
    <w:lvl w:ilvl="0" w:tplc="30743EFE">
      <w:start w:val="1"/>
      <w:numFmt w:val="bullet"/>
      <w:lvlText w:val="•"/>
      <w:lvlJc w:val="left"/>
      <w:pPr>
        <w:tabs>
          <w:tab w:val="num" w:pos="720"/>
        </w:tabs>
        <w:ind w:left="720" w:hanging="360"/>
      </w:pPr>
      <w:rPr>
        <w:rFonts w:ascii="Times New Roman" w:hAnsi="Times New Roman" w:hint="default"/>
      </w:rPr>
    </w:lvl>
    <w:lvl w:ilvl="1" w:tplc="0C06A100" w:tentative="1">
      <w:start w:val="1"/>
      <w:numFmt w:val="bullet"/>
      <w:lvlText w:val="•"/>
      <w:lvlJc w:val="left"/>
      <w:pPr>
        <w:tabs>
          <w:tab w:val="num" w:pos="1440"/>
        </w:tabs>
        <w:ind w:left="1440" w:hanging="360"/>
      </w:pPr>
      <w:rPr>
        <w:rFonts w:ascii="Times New Roman" w:hAnsi="Times New Roman" w:hint="default"/>
      </w:rPr>
    </w:lvl>
    <w:lvl w:ilvl="2" w:tplc="13FE4DA4" w:tentative="1">
      <w:start w:val="1"/>
      <w:numFmt w:val="bullet"/>
      <w:lvlText w:val="•"/>
      <w:lvlJc w:val="left"/>
      <w:pPr>
        <w:tabs>
          <w:tab w:val="num" w:pos="2160"/>
        </w:tabs>
        <w:ind w:left="2160" w:hanging="360"/>
      </w:pPr>
      <w:rPr>
        <w:rFonts w:ascii="Times New Roman" w:hAnsi="Times New Roman" w:hint="default"/>
      </w:rPr>
    </w:lvl>
    <w:lvl w:ilvl="3" w:tplc="1688E184" w:tentative="1">
      <w:start w:val="1"/>
      <w:numFmt w:val="bullet"/>
      <w:lvlText w:val="•"/>
      <w:lvlJc w:val="left"/>
      <w:pPr>
        <w:tabs>
          <w:tab w:val="num" w:pos="2880"/>
        </w:tabs>
        <w:ind w:left="2880" w:hanging="360"/>
      </w:pPr>
      <w:rPr>
        <w:rFonts w:ascii="Times New Roman" w:hAnsi="Times New Roman" w:hint="default"/>
      </w:rPr>
    </w:lvl>
    <w:lvl w:ilvl="4" w:tplc="31981FB0" w:tentative="1">
      <w:start w:val="1"/>
      <w:numFmt w:val="bullet"/>
      <w:lvlText w:val="•"/>
      <w:lvlJc w:val="left"/>
      <w:pPr>
        <w:tabs>
          <w:tab w:val="num" w:pos="3600"/>
        </w:tabs>
        <w:ind w:left="3600" w:hanging="360"/>
      </w:pPr>
      <w:rPr>
        <w:rFonts w:ascii="Times New Roman" w:hAnsi="Times New Roman" w:hint="default"/>
      </w:rPr>
    </w:lvl>
    <w:lvl w:ilvl="5" w:tplc="0C1E385A" w:tentative="1">
      <w:start w:val="1"/>
      <w:numFmt w:val="bullet"/>
      <w:lvlText w:val="•"/>
      <w:lvlJc w:val="left"/>
      <w:pPr>
        <w:tabs>
          <w:tab w:val="num" w:pos="4320"/>
        </w:tabs>
        <w:ind w:left="4320" w:hanging="360"/>
      </w:pPr>
      <w:rPr>
        <w:rFonts w:ascii="Times New Roman" w:hAnsi="Times New Roman" w:hint="default"/>
      </w:rPr>
    </w:lvl>
    <w:lvl w:ilvl="6" w:tplc="47CCEB98" w:tentative="1">
      <w:start w:val="1"/>
      <w:numFmt w:val="bullet"/>
      <w:lvlText w:val="•"/>
      <w:lvlJc w:val="left"/>
      <w:pPr>
        <w:tabs>
          <w:tab w:val="num" w:pos="5040"/>
        </w:tabs>
        <w:ind w:left="5040" w:hanging="360"/>
      </w:pPr>
      <w:rPr>
        <w:rFonts w:ascii="Times New Roman" w:hAnsi="Times New Roman" w:hint="default"/>
      </w:rPr>
    </w:lvl>
    <w:lvl w:ilvl="7" w:tplc="C9E03CBC" w:tentative="1">
      <w:start w:val="1"/>
      <w:numFmt w:val="bullet"/>
      <w:lvlText w:val="•"/>
      <w:lvlJc w:val="left"/>
      <w:pPr>
        <w:tabs>
          <w:tab w:val="num" w:pos="5760"/>
        </w:tabs>
        <w:ind w:left="5760" w:hanging="360"/>
      </w:pPr>
      <w:rPr>
        <w:rFonts w:ascii="Times New Roman" w:hAnsi="Times New Roman" w:hint="default"/>
      </w:rPr>
    </w:lvl>
    <w:lvl w:ilvl="8" w:tplc="5AF4B4DE"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521C4E13"/>
    <w:multiLevelType w:val="hybridMultilevel"/>
    <w:tmpl w:val="27BA92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274784A"/>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2930CAB"/>
    <w:multiLevelType w:val="hybridMultilevel"/>
    <w:tmpl w:val="5944E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80638A1"/>
    <w:multiLevelType w:val="hybridMultilevel"/>
    <w:tmpl w:val="7DB6291C"/>
    <w:lvl w:ilvl="0" w:tplc="0409000F">
      <w:start w:val="1"/>
      <w:numFmt w:val="decimal"/>
      <w:lvlText w:val="%1."/>
      <w:lvlJc w:val="left"/>
      <w:pPr>
        <w:ind w:left="701" w:hanging="360"/>
      </w:pPr>
    </w:lvl>
    <w:lvl w:ilvl="1" w:tplc="04090019" w:tentative="1">
      <w:start w:val="1"/>
      <w:numFmt w:val="lowerLetter"/>
      <w:lvlText w:val="%2."/>
      <w:lvlJc w:val="left"/>
      <w:pPr>
        <w:ind w:left="1421" w:hanging="360"/>
      </w:pPr>
    </w:lvl>
    <w:lvl w:ilvl="2" w:tplc="0409001B" w:tentative="1">
      <w:start w:val="1"/>
      <w:numFmt w:val="lowerRoman"/>
      <w:lvlText w:val="%3."/>
      <w:lvlJc w:val="right"/>
      <w:pPr>
        <w:ind w:left="2141" w:hanging="180"/>
      </w:pPr>
    </w:lvl>
    <w:lvl w:ilvl="3" w:tplc="0409000F" w:tentative="1">
      <w:start w:val="1"/>
      <w:numFmt w:val="decimal"/>
      <w:lvlText w:val="%4."/>
      <w:lvlJc w:val="left"/>
      <w:pPr>
        <w:ind w:left="2861" w:hanging="360"/>
      </w:pPr>
    </w:lvl>
    <w:lvl w:ilvl="4" w:tplc="04090019" w:tentative="1">
      <w:start w:val="1"/>
      <w:numFmt w:val="lowerLetter"/>
      <w:lvlText w:val="%5."/>
      <w:lvlJc w:val="left"/>
      <w:pPr>
        <w:ind w:left="3581" w:hanging="360"/>
      </w:pPr>
    </w:lvl>
    <w:lvl w:ilvl="5" w:tplc="0409001B" w:tentative="1">
      <w:start w:val="1"/>
      <w:numFmt w:val="lowerRoman"/>
      <w:lvlText w:val="%6."/>
      <w:lvlJc w:val="right"/>
      <w:pPr>
        <w:ind w:left="4301" w:hanging="180"/>
      </w:pPr>
    </w:lvl>
    <w:lvl w:ilvl="6" w:tplc="0409000F" w:tentative="1">
      <w:start w:val="1"/>
      <w:numFmt w:val="decimal"/>
      <w:lvlText w:val="%7."/>
      <w:lvlJc w:val="left"/>
      <w:pPr>
        <w:ind w:left="5021" w:hanging="360"/>
      </w:pPr>
    </w:lvl>
    <w:lvl w:ilvl="7" w:tplc="04090019" w:tentative="1">
      <w:start w:val="1"/>
      <w:numFmt w:val="lowerLetter"/>
      <w:lvlText w:val="%8."/>
      <w:lvlJc w:val="left"/>
      <w:pPr>
        <w:ind w:left="5741" w:hanging="360"/>
      </w:pPr>
    </w:lvl>
    <w:lvl w:ilvl="8" w:tplc="0409001B" w:tentative="1">
      <w:start w:val="1"/>
      <w:numFmt w:val="lowerRoman"/>
      <w:lvlText w:val="%9."/>
      <w:lvlJc w:val="right"/>
      <w:pPr>
        <w:ind w:left="6461" w:hanging="180"/>
      </w:pPr>
    </w:lvl>
  </w:abstractNum>
  <w:abstractNum w:abstractNumId="40" w15:restartNumberingAfterBreak="0">
    <w:nsid w:val="5E0649D7"/>
    <w:multiLevelType w:val="hybridMultilevel"/>
    <w:tmpl w:val="A40A8FA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5E220222"/>
    <w:multiLevelType w:val="hybridMultilevel"/>
    <w:tmpl w:val="EFE01BCA"/>
    <w:lvl w:ilvl="0" w:tplc="04090001">
      <w:start w:val="1"/>
      <w:numFmt w:val="bullet"/>
      <w:lvlText w:val=""/>
      <w:lvlJc w:val="left"/>
      <w:pPr>
        <w:tabs>
          <w:tab w:val="num" w:pos="798"/>
        </w:tabs>
        <w:ind w:left="798" w:hanging="360"/>
      </w:pPr>
      <w:rPr>
        <w:rFonts w:ascii="Symbol" w:hAnsi="Symbol" w:hint="default"/>
      </w:rPr>
    </w:lvl>
    <w:lvl w:ilvl="1" w:tplc="04090003" w:tentative="1">
      <w:start w:val="1"/>
      <w:numFmt w:val="bullet"/>
      <w:lvlText w:val="o"/>
      <w:lvlJc w:val="left"/>
      <w:pPr>
        <w:tabs>
          <w:tab w:val="num" w:pos="1518"/>
        </w:tabs>
        <w:ind w:left="1518" w:hanging="360"/>
      </w:pPr>
      <w:rPr>
        <w:rFonts w:ascii="Courier New" w:hAnsi="Courier New" w:cs="Courier New" w:hint="default"/>
      </w:rPr>
    </w:lvl>
    <w:lvl w:ilvl="2" w:tplc="04090005" w:tentative="1">
      <w:start w:val="1"/>
      <w:numFmt w:val="bullet"/>
      <w:lvlText w:val=""/>
      <w:lvlJc w:val="left"/>
      <w:pPr>
        <w:tabs>
          <w:tab w:val="num" w:pos="2238"/>
        </w:tabs>
        <w:ind w:left="2238" w:hanging="360"/>
      </w:pPr>
      <w:rPr>
        <w:rFonts w:ascii="Wingdings" w:hAnsi="Wingdings" w:hint="default"/>
      </w:rPr>
    </w:lvl>
    <w:lvl w:ilvl="3" w:tplc="04090001" w:tentative="1">
      <w:start w:val="1"/>
      <w:numFmt w:val="bullet"/>
      <w:lvlText w:val=""/>
      <w:lvlJc w:val="left"/>
      <w:pPr>
        <w:tabs>
          <w:tab w:val="num" w:pos="2958"/>
        </w:tabs>
        <w:ind w:left="2958" w:hanging="360"/>
      </w:pPr>
      <w:rPr>
        <w:rFonts w:ascii="Symbol" w:hAnsi="Symbol" w:hint="default"/>
      </w:rPr>
    </w:lvl>
    <w:lvl w:ilvl="4" w:tplc="04090003" w:tentative="1">
      <w:start w:val="1"/>
      <w:numFmt w:val="bullet"/>
      <w:lvlText w:val="o"/>
      <w:lvlJc w:val="left"/>
      <w:pPr>
        <w:tabs>
          <w:tab w:val="num" w:pos="3678"/>
        </w:tabs>
        <w:ind w:left="3678" w:hanging="360"/>
      </w:pPr>
      <w:rPr>
        <w:rFonts w:ascii="Courier New" w:hAnsi="Courier New" w:cs="Courier New" w:hint="default"/>
      </w:rPr>
    </w:lvl>
    <w:lvl w:ilvl="5" w:tplc="04090005" w:tentative="1">
      <w:start w:val="1"/>
      <w:numFmt w:val="bullet"/>
      <w:lvlText w:val=""/>
      <w:lvlJc w:val="left"/>
      <w:pPr>
        <w:tabs>
          <w:tab w:val="num" w:pos="4398"/>
        </w:tabs>
        <w:ind w:left="4398" w:hanging="360"/>
      </w:pPr>
      <w:rPr>
        <w:rFonts w:ascii="Wingdings" w:hAnsi="Wingdings" w:hint="default"/>
      </w:rPr>
    </w:lvl>
    <w:lvl w:ilvl="6" w:tplc="04090001" w:tentative="1">
      <w:start w:val="1"/>
      <w:numFmt w:val="bullet"/>
      <w:lvlText w:val=""/>
      <w:lvlJc w:val="left"/>
      <w:pPr>
        <w:tabs>
          <w:tab w:val="num" w:pos="5118"/>
        </w:tabs>
        <w:ind w:left="5118" w:hanging="360"/>
      </w:pPr>
      <w:rPr>
        <w:rFonts w:ascii="Symbol" w:hAnsi="Symbol" w:hint="default"/>
      </w:rPr>
    </w:lvl>
    <w:lvl w:ilvl="7" w:tplc="04090003" w:tentative="1">
      <w:start w:val="1"/>
      <w:numFmt w:val="bullet"/>
      <w:lvlText w:val="o"/>
      <w:lvlJc w:val="left"/>
      <w:pPr>
        <w:tabs>
          <w:tab w:val="num" w:pos="5838"/>
        </w:tabs>
        <w:ind w:left="5838" w:hanging="360"/>
      </w:pPr>
      <w:rPr>
        <w:rFonts w:ascii="Courier New" w:hAnsi="Courier New" w:cs="Courier New" w:hint="default"/>
      </w:rPr>
    </w:lvl>
    <w:lvl w:ilvl="8" w:tplc="04090005" w:tentative="1">
      <w:start w:val="1"/>
      <w:numFmt w:val="bullet"/>
      <w:lvlText w:val=""/>
      <w:lvlJc w:val="left"/>
      <w:pPr>
        <w:tabs>
          <w:tab w:val="num" w:pos="6558"/>
        </w:tabs>
        <w:ind w:left="6558" w:hanging="360"/>
      </w:pPr>
      <w:rPr>
        <w:rFonts w:ascii="Wingdings" w:hAnsi="Wingdings" w:hint="default"/>
      </w:rPr>
    </w:lvl>
  </w:abstractNum>
  <w:abstractNum w:abstractNumId="42" w15:restartNumberingAfterBreak="0">
    <w:nsid w:val="63853860"/>
    <w:multiLevelType w:val="hybridMultilevel"/>
    <w:tmpl w:val="CC7E8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963892"/>
    <w:multiLevelType w:val="hybridMultilevel"/>
    <w:tmpl w:val="12E64420"/>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3F15178"/>
    <w:multiLevelType w:val="hybridMultilevel"/>
    <w:tmpl w:val="87A2B9F4"/>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82F27AA"/>
    <w:multiLevelType w:val="hybridMultilevel"/>
    <w:tmpl w:val="7B2CD8DE"/>
    <w:lvl w:ilvl="0" w:tplc="4EB4A63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6A080EDA"/>
    <w:multiLevelType w:val="hybridMultilevel"/>
    <w:tmpl w:val="03EE3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AE8262B"/>
    <w:multiLevelType w:val="hybridMultilevel"/>
    <w:tmpl w:val="449C6372"/>
    <w:lvl w:ilvl="0" w:tplc="75FEF30E">
      <w:start w:val="1"/>
      <w:numFmt w:val="decimal"/>
      <w:lvlText w:val="%1."/>
      <w:lvlJc w:val="left"/>
      <w:pPr>
        <w:ind w:left="360" w:hanging="360"/>
      </w:pPr>
      <w:rPr>
        <w:rFonts w:ascii="Arial" w:hAnsi="Arial" w:cs="Arial"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AF62DAA"/>
    <w:multiLevelType w:val="hybridMultilevel"/>
    <w:tmpl w:val="449C6372"/>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EA16A9F"/>
    <w:multiLevelType w:val="hybridMultilevel"/>
    <w:tmpl w:val="5A749AD8"/>
    <w:lvl w:ilvl="0" w:tplc="FDF08634">
      <w:start w:val="1"/>
      <w:numFmt w:val="decimal"/>
      <w:lvlText w:val="%1."/>
      <w:lvlJc w:val="left"/>
      <w:pPr>
        <w:ind w:left="471" w:hanging="354"/>
      </w:pPr>
      <w:rPr>
        <w:rFonts w:hint="default"/>
        <w:w w:val="105"/>
      </w:rPr>
    </w:lvl>
    <w:lvl w:ilvl="1" w:tplc="178A7902">
      <w:numFmt w:val="bullet"/>
      <w:lvlText w:val="•"/>
      <w:lvlJc w:val="left"/>
      <w:pPr>
        <w:ind w:left="1094" w:hanging="354"/>
      </w:pPr>
      <w:rPr>
        <w:rFonts w:hint="default"/>
      </w:rPr>
    </w:lvl>
    <w:lvl w:ilvl="2" w:tplc="A18CFF94">
      <w:numFmt w:val="bullet"/>
      <w:lvlText w:val="•"/>
      <w:lvlJc w:val="left"/>
      <w:pPr>
        <w:ind w:left="1708" w:hanging="354"/>
      </w:pPr>
      <w:rPr>
        <w:rFonts w:hint="default"/>
      </w:rPr>
    </w:lvl>
    <w:lvl w:ilvl="3" w:tplc="63D438F8">
      <w:numFmt w:val="bullet"/>
      <w:lvlText w:val="•"/>
      <w:lvlJc w:val="left"/>
      <w:pPr>
        <w:ind w:left="2322" w:hanging="354"/>
      </w:pPr>
      <w:rPr>
        <w:rFonts w:hint="default"/>
      </w:rPr>
    </w:lvl>
    <w:lvl w:ilvl="4" w:tplc="D6F4EDCA">
      <w:numFmt w:val="bullet"/>
      <w:lvlText w:val="•"/>
      <w:lvlJc w:val="left"/>
      <w:pPr>
        <w:ind w:left="2936" w:hanging="354"/>
      </w:pPr>
      <w:rPr>
        <w:rFonts w:hint="default"/>
      </w:rPr>
    </w:lvl>
    <w:lvl w:ilvl="5" w:tplc="EB42D372">
      <w:numFmt w:val="bullet"/>
      <w:lvlText w:val="•"/>
      <w:lvlJc w:val="left"/>
      <w:pPr>
        <w:ind w:left="3550" w:hanging="354"/>
      </w:pPr>
      <w:rPr>
        <w:rFonts w:hint="default"/>
      </w:rPr>
    </w:lvl>
    <w:lvl w:ilvl="6" w:tplc="74F204E8">
      <w:numFmt w:val="bullet"/>
      <w:lvlText w:val="•"/>
      <w:lvlJc w:val="left"/>
      <w:pPr>
        <w:ind w:left="4164" w:hanging="354"/>
      </w:pPr>
      <w:rPr>
        <w:rFonts w:hint="default"/>
      </w:rPr>
    </w:lvl>
    <w:lvl w:ilvl="7" w:tplc="9912B0FA">
      <w:numFmt w:val="bullet"/>
      <w:lvlText w:val="•"/>
      <w:lvlJc w:val="left"/>
      <w:pPr>
        <w:ind w:left="4778" w:hanging="354"/>
      </w:pPr>
      <w:rPr>
        <w:rFonts w:hint="default"/>
      </w:rPr>
    </w:lvl>
    <w:lvl w:ilvl="8" w:tplc="F2CE68D6">
      <w:numFmt w:val="bullet"/>
      <w:lvlText w:val="•"/>
      <w:lvlJc w:val="left"/>
      <w:pPr>
        <w:ind w:left="5392" w:hanging="354"/>
      </w:pPr>
      <w:rPr>
        <w:rFonts w:hint="default"/>
      </w:rPr>
    </w:lvl>
  </w:abstractNum>
  <w:abstractNum w:abstractNumId="50" w15:restartNumberingAfterBreak="0">
    <w:nsid w:val="70820C72"/>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6C0719F"/>
    <w:multiLevelType w:val="hybridMultilevel"/>
    <w:tmpl w:val="55AC1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687A9B"/>
    <w:multiLevelType w:val="hybridMultilevel"/>
    <w:tmpl w:val="6868D144"/>
    <w:lvl w:ilvl="0" w:tplc="0409001B">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BE85973"/>
    <w:multiLevelType w:val="hybridMultilevel"/>
    <w:tmpl w:val="C2AE01E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4" w15:restartNumberingAfterBreak="0">
    <w:nsid w:val="7D627A75"/>
    <w:multiLevelType w:val="hybridMultilevel"/>
    <w:tmpl w:val="79B242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E000B03"/>
    <w:multiLevelType w:val="hybridMultilevel"/>
    <w:tmpl w:val="BFC43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73423088">
    <w:abstractNumId w:val="35"/>
  </w:num>
  <w:num w:numId="2" w16cid:durableId="702638634">
    <w:abstractNumId w:val="6"/>
  </w:num>
  <w:num w:numId="3" w16cid:durableId="736897523">
    <w:abstractNumId w:val="17"/>
  </w:num>
  <w:num w:numId="4" w16cid:durableId="402988817">
    <w:abstractNumId w:val="19"/>
  </w:num>
  <w:num w:numId="5" w16cid:durableId="245918158">
    <w:abstractNumId w:val="18"/>
  </w:num>
  <w:num w:numId="6" w16cid:durableId="544219210">
    <w:abstractNumId w:val="27"/>
  </w:num>
  <w:num w:numId="7" w16cid:durableId="1152795331">
    <w:abstractNumId w:val="22"/>
  </w:num>
  <w:num w:numId="8" w16cid:durableId="806899958">
    <w:abstractNumId w:val="20"/>
  </w:num>
  <w:num w:numId="9" w16cid:durableId="887574638">
    <w:abstractNumId w:val="5"/>
  </w:num>
  <w:num w:numId="10" w16cid:durableId="1426074828">
    <w:abstractNumId w:val="45"/>
  </w:num>
  <w:num w:numId="11" w16cid:durableId="905266489">
    <w:abstractNumId w:val="9"/>
  </w:num>
  <w:num w:numId="12" w16cid:durableId="1354527162">
    <w:abstractNumId w:val="40"/>
  </w:num>
  <w:num w:numId="13" w16cid:durableId="1611087384">
    <w:abstractNumId w:val="34"/>
  </w:num>
  <w:num w:numId="14" w16cid:durableId="1939022135">
    <w:abstractNumId w:val="31"/>
  </w:num>
  <w:num w:numId="15" w16cid:durableId="710542900">
    <w:abstractNumId w:val="54"/>
  </w:num>
  <w:num w:numId="16" w16cid:durableId="234708627">
    <w:abstractNumId w:val="32"/>
  </w:num>
  <w:num w:numId="17" w16cid:durableId="1972010882">
    <w:abstractNumId w:val="30"/>
  </w:num>
  <w:num w:numId="18" w16cid:durableId="131139862">
    <w:abstractNumId w:val="25"/>
  </w:num>
  <w:num w:numId="19" w16cid:durableId="1087120609">
    <w:abstractNumId w:val="55"/>
  </w:num>
  <w:num w:numId="20" w16cid:durableId="954099187">
    <w:abstractNumId w:val="2"/>
  </w:num>
  <w:num w:numId="21" w16cid:durableId="1587419572">
    <w:abstractNumId w:val="28"/>
  </w:num>
  <w:num w:numId="22" w16cid:durableId="2043096008">
    <w:abstractNumId w:val="41"/>
  </w:num>
  <w:num w:numId="23" w16cid:durableId="1337926191">
    <w:abstractNumId w:val="0"/>
  </w:num>
  <w:num w:numId="24" w16cid:durableId="1924953238">
    <w:abstractNumId w:val="13"/>
  </w:num>
  <w:num w:numId="25" w16cid:durableId="919368945">
    <w:abstractNumId w:val="33"/>
  </w:num>
  <w:num w:numId="26" w16cid:durableId="631713183">
    <w:abstractNumId w:val="53"/>
  </w:num>
  <w:num w:numId="27" w16cid:durableId="60371489">
    <w:abstractNumId w:val="1"/>
  </w:num>
  <w:num w:numId="28" w16cid:durableId="1478762112">
    <w:abstractNumId w:val="36"/>
  </w:num>
  <w:num w:numId="29" w16cid:durableId="90712158">
    <w:abstractNumId w:val="42"/>
  </w:num>
  <w:num w:numId="30" w16cid:durableId="1389574133">
    <w:abstractNumId w:val="51"/>
  </w:num>
  <w:num w:numId="31" w16cid:durableId="1476608427">
    <w:abstractNumId w:val="38"/>
  </w:num>
  <w:num w:numId="32" w16cid:durableId="1742411722">
    <w:abstractNumId w:val="47"/>
  </w:num>
  <w:num w:numId="33" w16cid:durableId="2000385149">
    <w:abstractNumId w:val="24"/>
  </w:num>
  <w:num w:numId="34" w16cid:durableId="1655644391">
    <w:abstractNumId w:val="23"/>
  </w:num>
  <w:num w:numId="35" w16cid:durableId="631833856">
    <w:abstractNumId w:val="16"/>
  </w:num>
  <w:num w:numId="36" w16cid:durableId="1648051145">
    <w:abstractNumId w:val="44"/>
  </w:num>
  <w:num w:numId="37" w16cid:durableId="456922042">
    <w:abstractNumId w:val="52"/>
  </w:num>
  <w:num w:numId="38" w16cid:durableId="1503816357">
    <w:abstractNumId w:val="29"/>
  </w:num>
  <w:num w:numId="39" w16cid:durableId="1032196386">
    <w:abstractNumId w:val="8"/>
  </w:num>
  <w:num w:numId="40" w16cid:durableId="1833636433">
    <w:abstractNumId w:val="46"/>
  </w:num>
  <w:num w:numId="41" w16cid:durableId="2114593822">
    <w:abstractNumId w:val="49"/>
  </w:num>
  <w:num w:numId="42" w16cid:durableId="612859708">
    <w:abstractNumId w:val="3"/>
  </w:num>
  <w:num w:numId="43" w16cid:durableId="544752015">
    <w:abstractNumId w:val="50"/>
  </w:num>
  <w:num w:numId="44" w16cid:durableId="684677529">
    <w:abstractNumId w:val="21"/>
  </w:num>
  <w:num w:numId="45" w16cid:durableId="1936016870">
    <w:abstractNumId w:val="39"/>
  </w:num>
  <w:num w:numId="46" w16cid:durableId="2010710673">
    <w:abstractNumId w:val="12"/>
  </w:num>
  <w:num w:numId="47" w16cid:durableId="1032340590">
    <w:abstractNumId w:val="26"/>
  </w:num>
  <w:num w:numId="48" w16cid:durableId="2123962815">
    <w:abstractNumId w:val="37"/>
  </w:num>
  <w:num w:numId="49" w16cid:durableId="1023635240">
    <w:abstractNumId w:val="11"/>
  </w:num>
  <w:num w:numId="50" w16cid:durableId="334576565">
    <w:abstractNumId w:val="14"/>
  </w:num>
  <w:num w:numId="51" w16cid:durableId="1734229956">
    <w:abstractNumId w:val="43"/>
  </w:num>
  <w:num w:numId="52" w16cid:durableId="1190221030">
    <w:abstractNumId w:val="7"/>
  </w:num>
  <w:num w:numId="53" w16cid:durableId="1245147632">
    <w:abstractNumId w:val="10"/>
  </w:num>
  <w:num w:numId="54" w16cid:durableId="1972705441">
    <w:abstractNumId w:val="15"/>
  </w:num>
  <w:num w:numId="55" w16cid:durableId="1862665965">
    <w:abstractNumId w:val="4"/>
  </w:num>
  <w:num w:numId="56" w16cid:durableId="154155447">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6AC"/>
    <w:rsid w:val="00001662"/>
    <w:rsid w:val="00001F1F"/>
    <w:rsid w:val="00003B74"/>
    <w:rsid w:val="000074BA"/>
    <w:rsid w:val="00010D6E"/>
    <w:rsid w:val="00017AB1"/>
    <w:rsid w:val="000201E7"/>
    <w:rsid w:val="000205D7"/>
    <w:rsid w:val="00025418"/>
    <w:rsid w:val="00025CEF"/>
    <w:rsid w:val="0003007B"/>
    <w:rsid w:val="0003252C"/>
    <w:rsid w:val="000328FC"/>
    <w:rsid w:val="00034740"/>
    <w:rsid w:val="00035150"/>
    <w:rsid w:val="000356BE"/>
    <w:rsid w:val="0003614A"/>
    <w:rsid w:val="00036D86"/>
    <w:rsid w:val="0003751C"/>
    <w:rsid w:val="00037580"/>
    <w:rsid w:val="000429BF"/>
    <w:rsid w:val="00046711"/>
    <w:rsid w:val="00047E5B"/>
    <w:rsid w:val="00050528"/>
    <w:rsid w:val="00051C59"/>
    <w:rsid w:val="00055329"/>
    <w:rsid w:val="000553CA"/>
    <w:rsid w:val="00056574"/>
    <w:rsid w:val="00057E89"/>
    <w:rsid w:val="00057EFC"/>
    <w:rsid w:val="0006186E"/>
    <w:rsid w:val="000625C0"/>
    <w:rsid w:val="00063E3E"/>
    <w:rsid w:val="00063FBE"/>
    <w:rsid w:val="000653E2"/>
    <w:rsid w:val="00065A10"/>
    <w:rsid w:val="00067E3B"/>
    <w:rsid w:val="00067EB7"/>
    <w:rsid w:val="000703E9"/>
    <w:rsid w:val="00072FBA"/>
    <w:rsid w:val="00074B29"/>
    <w:rsid w:val="00075BC5"/>
    <w:rsid w:val="00076FD7"/>
    <w:rsid w:val="00082168"/>
    <w:rsid w:val="00082D3A"/>
    <w:rsid w:val="00085CE0"/>
    <w:rsid w:val="00086E7F"/>
    <w:rsid w:val="0009015B"/>
    <w:rsid w:val="00090753"/>
    <w:rsid w:val="00092884"/>
    <w:rsid w:val="00093596"/>
    <w:rsid w:val="00095355"/>
    <w:rsid w:val="000963AF"/>
    <w:rsid w:val="00096A14"/>
    <w:rsid w:val="000A1781"/>
    <w:rsid w:val="000A2140"/>
    <w:rsid w:val="000A3B64"/>
    <w:rsid w:val="000A4746"/>
    <w:rsid w:val="000A743F"/>
    <w:rsid w:val="000A780D"/>
    <w:rsid w:val="000A7AA3"/>
    <w:rsid w:val="000B02BC"/>
    <w:rsid w:val="000B05F4"/>
    <w:rsid w:val="000C1E41"/>
    <w:rsid w:val="000C3B67"/>
    <w:rsid w:val="000C532C"/>
    <w:rsid w:val="000C7FEE"/>
    <w:rsid w:val="000D13E5"/>
    <w:rsid w:val="000D1561"/>
    <w:rsid w:val="000D1A06"/>
    <w:rsid w:val="000D4AB3"/>
    <w:rsid w:val="000D59A5"/>
    <w:rsid w:val="000D7C5D"/>
    <w:rsid w:val="000E035D"/>
    <w:rsid w:val="000E0DD3"/>
    <w:rsid w:val="000E1DD5"/>
    <w:rsid w:val="000E1ED1"/>
    <w:rsid w:val="000E2F77"/>
    <w:rsid w:val="000E5FA5"/>
    <w:rsid w:val="000F13DA"/>
    <w:rsid w:val="000F169A"/>
    <w:rsid w:val="000F23B7"/>
    <w:rsid w:val="000F5E18"/>
    <w:rsid w:val="000F6837"/>
    <w:rsid w:val="000F6B08"/>
    <w:rsid w:val="000F7E3D"/>
    <w:rsid w:val="00101804"/>
    <w:rsid w:val="001032AA"/>
    <w:rsid w:val="0010695B"/>
    <w:rsid w:val="0011146D"/>
    <w:rsid w:val="00113977"/>
    <w:rsid w:val="00113D66"/>
    <w:rsid w:val="00117A74"/>
    <w:rsid w:val="00124AD5"/>
    <w:rsid w:val="00124E8B"/>
    <w:rsid w:val="00125FEA"/>
    <w:rsid w:val="001277F2"/>
    <w:rsid w:val="00127BA9"/>
    <w:rsid w:val="00130759"/>
    <w:rsid w:val="00131249"/>
    <w:rsid w:val="0013199A"/>
    <w:rsid w:val="00131E5C"/>
    <w:rsid w:val="0013248F"/>
    <w:rsid w:val="00132B3E"/>
    <w:rsid w:val="00134FB6"/>
    <w:rsid w:val="00140E5D"/>
    <w:rsid w:val="001430B3"/>
    <w:rsid w:val="00145095"/>
    <w:rsid w:val="00150855"/>
    <w:rsid w:val="00150AD3"/>
    <w:rsid w:val="00151CC9"/>
    <w:rsid w:val="001537F0"/>
    <w:rsid w:val="0015797B"/>
    <w:rsid w:val="00161092"/>
    <w:rsid w:val="00162A24"/>
    <w:rsid w:val="001630A8"/>
    <w:rsid w:val="001646F3"/>
    <w:rsid w:val="001666B7"/>
    <w:rsid w:val="00167CA4"/>
    <w:rsid w:val="001711B7"/>
    <w:rsid w:val="0017128F"/>
    <w:rsid w:val="00171BA0"/>
    <w:rsid w:val="00171F98"/>
    <w:rsid w:val="00175B3D"/>
    <w:rsid w:val="001763E5"/>
    <w:rsid w:val="00177DCC"/>
    <w:rsid w:val="0018096E"/>
    <w:rsid w:val="00183605"/>
    <w:rsid w:val="00186B02"/>
    <w:rsid w:val="00187A2A"/>
    <w:rsid w:val="00187E2D"/>
    <w:rsid w:val="001913A0"/>
    <w:rsid w:val="0019314E"/>
    <w:rsid w:val="001968CC"/>
    <w:rsid w:val="001A3D74"/>
    <w:rsid w:val="001A4321"/>
    <w:rsid w:val="001A55E6"/>
    <w:rsid w:val="001B00B5"/>
    <w:rsid w:val="001B0843"/>
    <w:rsid w:val="001B0AED"/>
    <w:rsid w:val="001B20BC"/>
    <w:rsid w:val="001B4633"/>
    <w:rsid w:val="001B6920"/>
    <w:rsid w:val="001B733F"/>
    <w:rsid w:val="001B7E89"/>
    <w:rsid w:val="001C0472"/>
    <w:rsid w:val="001C086C"/>
    <w:rsid w:val="001C3C5D"/>
    <w:rsid w:val="001C403A"/>
    <w:rsid w:val="001C4FC6"/>
    <w:rsid w:val="001C62AA"/>
    <w:rsid w:val="001C771E"/>
    <w:rsid w:val="001C794E"/>
    <w:rsid w:val="001C7E98"/>
    <w:rsid w:val="001D033B"/>
    <w:rsid w:val="001D34F7"/>
    <w:rsid w:val="001D4043"/>
    <w:rsid w:val="001D66AC"/>
    <w:rsid w:val="001D76D9"/>
    <w:rsid w:val="001D7746"/>
    <w:rsid w:val="001D79F4"/>
    <w:rsid w:val="001E1558"/>
    <w:rsid w:val="001E20FF"/>
    <w:rsid w:val="001E48AD"/>
    <w:rsid w:val="001E767E"/>
    <w:rsid w:val="001F5D16"/>
    <w:rsid w:val="00203223"/>
    <w:rsid w:val="00206D22"/>
    <w:rsid w:val="002077CE"/>
    <w:rsid w:val="00210C5A"/>
    <w:rsid w:val="00211BB9"/>
    <w:rsid w:val="00211FAB"/>
    <w:rsid w:val="00212D70"/>
    <w:rsid w:val="002133D8"/>
    <w:rsid w:val="00217CE9"/>
    <w:rsid w:val="00217D8F"/>
    <w:rsid w:val="00220053"/>
    <w:rsid w:val="00222240"/>
    <w:rsid w:val="00224AA0"/>
    <w:rsid w:val="00226148"/>
    <w:rsid w:val="00226510"/>
    <w:rsid w:val="00227349"/>
    <w:rsid w:val="00227694"/>
    <w:rsid w:val="002306E7"/>
    <w:rsid w:val="002308BC"/>
    <w:rsid w:val="0023196D"/>
    <w:rsid w:val="00232631"/>
    <w:rsid w:val="0023314F"/>
    <w:rsid w:val="00235745"/>
    <w:rsid w:val="002376DE"/>
    <w:rsid w:val="00241245"/>
    <w:rsid w:val="002413AA"/>
    <w:rsid w:val="00242200"/>
    <w:rsid w:val="00242232"/>
    <w:rsid w:val="002451D2"/>
    <w:rsid w:val="002476F0"/>
    <w:rsid w:val="00247778"/>
    <w:rsid w:val="00247783"/>
    <w:rsid w:val="002515AB"/>
    <w:rsid w:val="002531CD"/>
    <w:rsid w:val="002567F8"/>
    <w:rsid w:val="00256A75"/>
    <w:rsid w:val="00256E27"/>
    <w:rsid w:val="00257D3F"/>
    <w:rsid w:val="00260F61"/>
    <w:rsid w:val="00265670"/>
    <w:rsid w:val="00265943"/>
    <w:rsid w:val="0027553F"/>
    <w:rsid w:val="00275E3F"/>
    <w:rsid w:val="00276104"/>
    <w:rsid w:val="0028045F"/>
    <w:rsid w:val="002816E6"/>
    <w:rsid w:val="002817E6"/>
    <w:rsid w:val="00284F31"/>
    <w:rsid w:val="00286EF9"/>
    <w:rsid w:val="00290228"/>
    <w:rsid w:val="00291640"/>
    <w:rsid w:val="002928B7"/>
    <w:rsid w:val="0029589F"/>
    <w:rsid w:val="00295A50"/>
    <w:rsid w:val="00296ED1"/>
    <w:rsid w:val="002A3275"/>
    <w:rsid w:val="002B45C5"/>
    <w:rsid w:val="002B6550"/>
    <w:rsid w:val="002C1A3D"/>
    <w:rsid w:val="002C217D"/>
    <w:rsid w:val="002C7BD4"/>
    <w:rsid w:val="002D10C1"/>
    <w:rsid w:val="002D21A8"/>
    <w:rsid w:val="002D27E6"/>
    <w:rsid w:val="002D32F5"/>
    <w:rsid w:val="002D46F4"/>
    <w:rsid w:val="002D49E2"/>
    <w:rsid w:val="002D533D"/>
    <w:rsid w:val="002D7078"/>
    <w:rsid w:val="002D7232"/>
    <w:rsid w:val="002E2D0E"/>
    <w:rsid w:val="002E341D"/>
    <w:rsid w:val="002E4F8C"/>
    <w:rsid w:val="002E56D2"/>
    <w:rsid w:val="002F02EF"/>
    <w:rsid w:val="002F0967"/>
    <w:rsid w:val="002F1931"/>
    <w:rsid w:val="002F3404"/>
    <w:rsid w:val="002F71F9"/>
    <w:rsid w:val="00300D98"/>
    <w:rsid w:val="00301301"/>
    <w:rsid w:val="00303D92"/>
    <w:rsid w:val="003066F2"/>
    <w:rsid w:val="00307C41"/>
    <w:rsid w:val="00310105"/>
    <w:rsid w:val="00310E3E"/>
    <w:rsid w:val="00310F10"/>
    <w:rsid w:val="00311DB2"/>
    <w:rsid w:val="003123DF"/>
    <w:rsid w:val="00312E16"/>
    <w:rsid w:val="00314615"/>
    <w:rsid w:val="00314B89"/>
    <w:rsid w:val="00316659"/>
    <w:rsid w:val="00320A06"/>
    <w:rsid w:val="00320B1B"/>
    <w:rsid w:val="003218EA"/>
    <w:rsid w:val="00323A4F"/>
    <w:rsid w:val="0032461E"/>
    <w:rsid w:val="00325A16"/>
    <w:rsid w:val="00330632"/>
    <w:rsid w:val="00332C5B"/>
    <w:rsid w:val="00340EE7"/>
    <w:rsid w:val="00346F96"/>
    <w:rsid w:val="0035342C"/>
    <w:rsid w:val="003557C5"/>
    <w:rsid w:val="00356530"/>
    <w:rsid w:val="00357FBB"/>
    <w:rsid w:val="00370CAB"/>
    <w:rsid w:val="003714CE"/>
    <w:rsid w:val="00375015"/>
    <w:rsid w:val="00375B1A"/>
    <w:rsid w:val="00384CCA"/>
    <w:rsid w:val="0038534C"/>
    <w:rsid w:val="00385997"/>
    <w:rsid w:val="0038705B"/>
    <w:rsid w:val="00394695"/>
    <w:rsid w:val="003948D2"/>
    <w:rsid w:val="003955DD"/>
    <w:rsid w:val="00396364"/>
    <w:rsid w:val="003963E7"/>
    <w:rsid w:val="003972EE"/>
    <w:rsid w:val="00397A54"/>
    <w:rsid w:val="003A0FCA"/>
    <w:rsid w:val="003A1057"/>
    <w:rsid w:val="003A353F"/>
    <w:rsid w:val="003A3E8A"/>
    <w:rsid w:val="003A416B"/>
    <w:rsid w:val="003A4611"/>
    <w:rsid w:val="003A5936"/>
    <w:rsid w:val="003A6521"/>
    <w:rsid w:val="003A66E9"/>
    <w:rsid w:val="003A7752"/>
    <w:rsid w:val="003B0F0D"/>
    <w:rsid w:val="003B2569"/>
    <w:rsid w:val="003B4E58"/>
    <w:rsid w:val="003B588F"/>
    <w:rsid w:val="003B77C7"/>
    <w:rsid w:val="003C1FF3"/>
    <w:rsid w:val="003C26F9"/>
    <w:rsid w:val="003C3E3C"/>
    <w:rsid w:val="003D09E8"/>
    <w:rsid w:val="003D563F"/>
    <w:rsid w:val="003D738F"/>
    <w:rsid w:val="003E5387"/>
    <w:rsid w:val="003F041A"/>
    <w:rsid w:val="003F1CA1"/>
    <w:rsid w:val="003F3EE5"/>
    <w:rsid w:val="003F7BC5"/>
    <w:rsid w:val="0040168F"/>
    <w:rsid w:val="00403EB1"/>
    <w:rsid w:val="00404012"/>
    <w:rsid w:val="004048E6"/>
    <w:rsid w:val="00404D55"/>
    <w:rsid w:val="004057F6"/>
    <w:rsid w:val="00406CBD"/>
    <w:rsid w:val="004070AA"/>
    <w:rsid w:val="004073DD"/>
    <w:rsid w:val="004076D1"/>
    <w:rsid w:val="00407A75"/>
    <w:rsid w:val="0041514A"/>
    <w:rsid w:val="00415BF7"/>
    <w:rsid w:val="00416BA3"/>
    <w:rsid w:val="00420ECF"/>
    <w:rsid w:val="004216F3"/>
    <w:rsid w:val="00421C5C"/>
    <w:rsid w:val="00425AAC"/>
    <w:rsid w:val="004339DF"/>
    <w:rsid w:val="004350F0"/>
    <w:rsid w:val="004358AB"/>
    <w:rsid w:val="00436315"/>
    <w:rsid w:val="0043641D"/>
    <w:rsid w:val="00436497"/>
    <w:rsid w:val="00443ACA"/>
    <w:rsid w:val="00444240"/>
    <w:rsid w:val="00444D1F"/>
    <w:rsid w:val="0044605C"/>
    <w:rsid w:val="004465BE"/>
    <w:rsid w:val="00446C3F"/>
    <w:rsid w:val="00446E11"/>
    <w:rsid w:val="00451B20"/>
    <w:rsid w:val="00451F16"/>
    <w:rsid w:val="00454965"/>
    <w:rsid w:val="00455FF4"/>
    <w:rsid w:val="00456AAE"/>
    <w:rsid w:val="00461AB2"/>
    <w:rsid w:val="00462E2E"/>
    <w:rsid w:val="00467E5B"/>
    <w:rsid w:val="00470266"/>
    <w:rsid w:val="00472F86"/>
    <w:rsid w:val="00475C7A"/>
    <w:rsid w:val="0047689B"/>
    <w:rsid w:val="0047750B"/>
    <w:rsid w:val="00480A30"/>
    <w:rsid w:val="004900B7"/>
    <w:rsid w:val="00490BCC"/>
    <w:rsid w:val="00492367"/>
    <w:rsid w:val="0049431F"/>
    <w:rsid w:val="00497140"/>
    <w:rsid w:val="0049773C"/>
    <w:rsid w:val="00497E88"/>
    <w:rsid w:val="004A12EC"/>
    <w:rsid w:val="004A256C"/>
    <w:rsid w:val="004A52A4"/>
    <w:rsid w:val="004A5483"/>
    <w:rsid w:val="004A6121"/>
    <w:rsid w:val="004B4995"/>
    <w:rsid w:val="004B56E3"/>
    <w:rsid w:val="004B5C8F"/>
    <w:rsid w:val="004B5ED9"/>
    <w:rsid w:val="004B66F2"/>
    <w:rsid w:val="004C05D8"/>
    <w:rsid w:val="004C0B93"/>
    <w:rsid w:val="004C1816"/>
    <w:rsid w:val="004C1B46"/>
    <w:rsid w:val="004C28CF"/>
    <w:rsid w:val="004C30DB"/>
    <w:rsid w:val="004C33E1"/>
    <w:rsid w:val="004C4013"/>
    <w:rsid w:val="004C4EE5"/>
    <w:rsid w:val="004C5E2E"/>
    <w:rsid w:val="004C762C"/>
    <w:rsid w:val="004D3AD3"/>
    <w:rsid w:val="004D4AFB"/>
    <w:rsid w:val="004D6D7B"/>
    <w:rsid w:val="004D71CB"/>
    <w:rsid w:val="004D7FB1"/>
    <w:rsid w:val="004E05C9"/>
    <w:rsid w:val="004E2DC6"/>
    <w:rsid w:val="004E32D3"/>
    <w:rsid w:val="004E5285"/>
    <w:rsid w:val="004E57A1"/>
    <w:rsid w:val="004E6D1D"/>
    <w:rsid w:val="004E6FB7"/>
    <w:rsid w:val="004E7957"/>
    <w:rsid w:val="004F0404"/>
    <w:rsid w:val="004F1F50"/>
    <w:rsid w:val="004F32C2"/>
    <w:rsid w:val="004F4A55"/>
    <w:rsid w:val="004F5056"/>
    <w:rsid w:val="004F5AD1"/>
    <w:rsid w:val="004F768E"/>
    <w:rsid w:val="00500D65"/>
    <w:rsid w:val="005109AF"/>
    <w:rsid w:val="00512EEC"/>
    <w:rsid w:val="00513BB4"/>
    <w:rsid w:val="00521DC3"/>
    <w:rsid w:val="005229DA"/>
    <w:rsid w:val="00524A7E"/>
    <w:rsid w:val="00524ADF"/>
    <w:rsid w:val="00524FD0"/>
    <w:rsid w:val="00526AD2"/>
    <w:rsid w:val="00532D69"/>
    <w:rsid w:val="005334B9"/>
    <w:rsid w:val="00540453"/>
    <w:rsid w:val="00540A0D"/>
    <w:rsid w:val="005437F1"/>
    <w:rsid w:val="005437F8"/>
    <w:rsid w:val="00544817"/>
    <w:rsid w:val="00550103"/>
    <w:rsid w:val="005516AC"/>
    <w:rsid w:val="0055463E"/>
    <w:rsid w:val="005558E2"/>
    <w:rsid w:val="0055633B"/>
    <w:rsid w:val="00564A11"/>
    <w:rsid w:val="00565096"/>
    <w:rsid w:val="0056582C"/>
    <w:rsid w:val="00567184"/>
    <w:rsid w:val="00567FD9"/>
    <w:rsid w:val="0057131D"/>
    <w:rsid w:val="00571A40"/>
    <w:rsid w:val="005729E8"/>
    <w:rsid w:val="005740F5"/>
    <w:rsid w:val="0057521A"/>
    <w:rsid w:val="00577305"/>
    <w:rsid w:val="00577C0C"/>
    <w:rsid w:val="005821B9"/>
    <w:rsid w:val="0058266B"/>
    <w:rsid w:val="00583C0C"/>
    <w:rsid w:val="00585044"/>
    <w:rsid w:val="00593C26"/>
    <w:rsid w:val="00595AB1"/>
    <w:rsid w:val="00596689"/>
    <w:rsid w:val="00596784"/>
    <w:rsid w:val="005A284B"/>
    <w:rsid w:val="005A37A0"/>
    <w:rsid w:val="005A52FA"/>
    <w:rsid w:val="005A5F4D"/>
    <w:rsid w:val="005A7861"/>
    <w:rsid w:val="005B0D3B"/>
    <w:rsid w:val="005B116A"/>
    <w:rsid w:val="005B23D4"/>
    <w:rsid w:val="005B6CEA"/>
    <w:rsid w:val="005B75AD"/>
    <w:rsid w:val="005B79C8"/>
    <w:rsid w:val="005C1384"/>
    <w:rsid w:val="005C4C4C"/>
    <w:rsid w:val="005C4E76"/>
    <w:rsid w:val="005C7D32"/>
    <w:rsid w:val="005D4412"/>
    <w:rsid w:val="005D6CA0"/>
    <w:rsid w:val="005E1A0D"/>
    <w:rsid w:val="005E2A9E"/>
    <w:rsid w:val="005E69D3"/>
    <w:rsid w:val="005F214E"/>
    <w:rsid w:val="005F6BBB"/>
    <w:rsid w:val="00603025"/>
    <w:rsid w:val="006040E3"/>
    <w:rsid w:val="00604BF0"/>
    <w:rsid w:val="00606C01"/>
    <w:rsid w:val="00611A18"/>
    <w:rsid w:val="0061474F"/>
    <w:rsid w:val="0061541E"/>
    <w:rsid w:val="0062191C"/>
    <w:rsid w:val="00621FE1"/>
    <w:rsid w:val="00626CB0"/>
    <w:rsid w:val="00632054"/>
    <w:rsid w:val="006356F7"/>
    <w:rsid w:val="006359D0"/>
    <w:rsid w:val="00635D79"/>
    <w:rsid w:val="00636FD2"/>
    <w:rsid w:val="006371A4"/>
    <w:rsid w:val="00637344"/>
    <w:rsid w:val="00646146"/>
    <w:rsid w:val="00650E7F"/>
    <w:rsid w:val="00651681"/>
    <w:rsid w:val="006530D5"/>
    <w:rsid w:val="0065422F"/>
    <w:rsid w:val="0065516E"/>
    <w:rsid w:val="0065528B"/>
    <w:rsid w:val="00656442"/>
    <w:rsid w:val="006601E1"/>
    <w:rsid w:val="006603B0"/>
    <w:rsid w:val="00661FC4"/>
    <w:rsid w:val="006641E0"/>
    <w:rsid w:val="006648A6"/>
    <w:rsid w:val="00665B90"/>
    <w:rsid w:val="006672C0"/>
    <w:rsid w:val="006725AC"/>
    <w:rsid w:val="00676731"/>
    <w:rsid w:val="006802C9"/>
    <w:rsid w:val="006806E3"/>
    <w:rsid w:val="006826FF"/>
    <w:rsid w:val="006837BB"/>
    <w:rsid w:val="00687ED9"/>
    <w:rsid w:val="006921CC"/>
    <w:rsid w:val="006922A8"/>
    <w:rsid w:val="006950F9"/>
    <w:rsid w:val="00697AF9"/>
    <w:rsid w:val="00697D18"/>
    <w:rsid w:val="006A1542"/>
    <w:rsid w:val="006A1E02"/>
    <w:rsid w:val="006A2B5F"/>
    <w:rsid w:val="006A7460"/>
    <w:rsid w:val="006B60A5"/>
    <w:rsid w:val="006C0335"/>
    <w:rsid w:val="006C0855"/>
    <w:rsid w:val="006C1AE5"/>
    <w:rsid w:val="006C673F"/>
    <w:rsid w:val="006C7659"/>
    <w:rsid w:val="006D17B2"/>
    <w:rsid w:val="006D1A76"/>
    <w:rsid w:val="006D340F"/>
    <w:rsid w:val="006D5D41"/>
    <w:rsid w:val="006D777A"/>
    <w:rsid w:val="006E0557"/>
    <w:rsid w:val="006E0EB5"/>
    <w:rsid w:val="006E34BE"/>
    <w:rsid w:val="006E565A"/>
    <w:rsid w:val="006E63A2"/>
    <w:rsid w:val="006E6623"/>
    <w:rsid w:val="006E6D17"/>
    <w:rsid w:val="006E7DB6"/>
    <w:rsid w:val="006F4244"/>
    <w:rsid w:val="006F5E11"/>
    <w:rsid w:val="006F6C67"/>
    <w:rsid w:val="006F7342"/>
    <w:rsid w:val="00700F1F"/>
    <w:rsid w:val="00704458"/>
    <w:rsid w:val="007130BC"/>
    <w:rsid w:val="00713C93"/>
    <w:rsid w:val="00715544"/>
    <w:rsid w:val="00717783"/>
    <w:rsid w:val="0072085D"/>
    <w:rsid w:val="00721351"/>
    <w:rsid w:val="00722142"/>
    <w:rsid w:val="007236AC"/>
    <w:rsid w:val="00727A8E"/>
    <w:rsid w:val="0073277E"/>
    <w:rsid w:val="0073372B"/>
    <w:rsid w:val="00735FC8"/>
    <w:rsid w:val="007422F6"/>
    <w:rsid w:val="0074727C"/>
    <w:rsid w:val="00750541"/>
    <w:rsid w:val="007523FC"/>
    <w:rsid w:val="0075265D"/>
    <w:rsid w:val="00752FB5"/>
    <w:rsid w:val="007530B9"/>
    <w:rsid w:val="007539C9"/>
    <w:rsid w:val="0075408A"/>
    <w:rsid w:val="0075414C"/>
    <w:rsid w:val="00754D0D"/>
    <w:rsid w:val="00755F57"/>
    <w:rsid w:val="00756433"/>
    <w:rsid w:val="00762394"/>
    <w:rsid w:val="00763158"/>
    <w:rsid w:val="007631C8"/>
    <w:rsid w:val="00767185"/>
    <w:rsid w:val="00767203"/>
    <w:rsid w:val="00770F30"/>
    <w:rsid w:val="007729A6"/>
    <w:rsid w:val="00774FB0"/>
    <w:rsid w:val="007821BE"/>
    <w:rsid w:val="00784E31"/>
    <w:rsid w:val="00785775"/>
    <w:rsid w:val="00792A87"/>
    <w:rsid w:val="007939E5"/>
    <w:rsid w:val="00793C20"/>
    <w:rsid w:val="00795330"/>
    <w:rsid w:val="00795803"/>
    <w:rsid w:val="007A3632"/>
    <w:rsid w:val="007A3A1F"/>
    <w:rsid w:val="007A3D3E"/>
    <w:rsid w:val="007A5A99"/>
    <w:rsid w:val="007A7291"/>
    <w:rsid w:val="007A7503"/>
    <w:rsid w:val="007B02B8"/>
    <w:rsid w:val="007B1E07"/>
    <w:rsid w:val="007B5000"/>
    <w:rsid w:val="007B5518"/>
    <w:rsid w:val="007B7A2B"/>
    <w:rsid w:val="007C1180"/>
    <w:rsid w:val="007C1517"/>
    <w:rsid w:val="007C16F5"/>
    <w:rsid w:val="007C19CB"/>
    <w:rsid w:val="007C2F63"/>
    <w:rsid w:val="007C7C7D"/>
    <w:rsid w:val="007D23A6"/>
    <w:rsid w:val="007D7E9A"/>
    <w:rsid w:val="007E2B32"/>
    <w:rsid w:val="007E4F7A"/>
    <w:rsid w:val="007E77B6"/>
    <w:rsid w:val="007E7811"/>
    <w:rsid w:val="007F47AA"/>
    <w:rsid w:val="007F5B16"/>
    <w:rsid w:val="00805790"/>
    <w:rsid w:val="00805F1A"/>
    <w:rsid w:val="00806C46"/>
    <w:rsid w:val="0080704E"/>
    <w:rsid w:val="00807A56"/>
    <w:rsid w:val="00811D65"/>
    <w:rsid w:val="00812F99"/>
    <w:rsid w:val="00820718"/>
    <w:rsid w:val="008217E6"/>
    <w:rsid w:val="0082359E"/>
    <w:rsid w:val="00826EAD"/>
    <w:rsid w:val="0082716C"/>
    <w:rsid w:val="00827787"/>
    <w:rsid w:val="00830497"/>
    <w:rsid w:val="0083203B"/>
    <w:rsid w:val="0083223D"/>
    <w:rsid w:val="00832934"/>
    <w:rsid w:val="00834A90"/>
    <w:rsid w:val="0083623C"/>
    <w:rsid w:val="00836ACB"/>
    <w:rsid w:val="00836B46"/>
    <w:rsid w:val="0083702E"/>
    <w:rsid w:val="00837FB1"/>
    <w:rsid w:val="008479F4"/>
    <w:rsid w:val="008509AB"/>
    <w:rsid w:val="0085373E"/>
    <w:rsid w:val="0085425B"/>
    <w:rsid w:val="008547A2"/>
    <w:rsid w:val="0085555A"/>
    <w:rsid w:val="008564E0"/>
    <w:rsid w:val="00856775"/>
    <w:rsid w:val="00857541"/>
    <w:rsid w:val="00857B57"/>
    <w:rsid w:val="008614E4"/>
    <w:rsid w:val="00861AB2"/>
    <w:rsid w:val="00861F0C"/>
    <w:rsid w:val="008620CD"/>
    <w:rsid w:val="008648C5"/>
    <w:rsid w:val="00871078"/>
    <w:rsid w:val="00876C38"/>
    <w:rsid w:val="0088082B"/>
    <w:rsid w:val="0088274E"/>
    <w:rsid w:val="0088446D"/>
    <w:rsid w:val="00885CAF"/>
    <w:rsid w:val="008870AA"/>
    <w:rsid w:val="0089135F"/>
    <w:rsid w:val="00894949"/>
    <w:rsid w:val="0089558D"/>
    <w:rsid w:val="008A068E"/>
    <w:rsid w:val="008A1401"/>
    <w:rsid w:val="008A5516"/>
    <w:rsid w:val="008A67C4"/>
    <w:rsid w:val="008A69D1"/>
    <w:rsid w:val="008B077D"/>
    <w:rsid w:val="008B4AF7"/>
    <w:rsid w:val="008B58CB"/>
    <w:rsid w:val="008B6E3D"/>
    <w:rsid w:val="008B7157"/>
    <w:rsid w:val="008B7A56"/>
    <w:rsid w:val="008C38B5"/>
    <w:rsid w:val="008C38BC"/>
    <w:rsid w:val="008D1A35"/>
    <w:rsid w:val="008D2937"/>
    <w:rsid w:val="008D5286"/>
    <w:rsid w:val="008D569A"/>
    <w:rsid w:val="008E0644"/>
    <w:rsid w:val="008E26E0"/>
    <w:rsid w:val="008E356E"/>
    <w:rsid w:val="008E6327"/>
    <w:rsid w:val="008E643B"/>
    <w:rsid w:val="008E6881"/>
    <w:rsid w:val="008F044C"/>
    <w:rsid w:val="008F2ABF"/>
    <w:rsid w:val="008F38A3"/>
    <w:rsid w:val="00900437"/>
    <w:rsid w:val="009033B6"/>
    <w:rsid w:val="00903791"/>
    <w:rsid w:val="00906456"/>
    <w:rsid w:val="009078EA"/>
    <w:rsid w:val="0091105A"/>
    <w:rsid w:val="00912CFA"/>
    <w:rsid w:val="00915E38"/>
    <w:rsid w:val="0092035E"/>
    <w:rsid w:val="0092157B"/>
    <w:rsid w:val="00922A99"/>
    <w:rsid w:val="00926CC9"/>
    <w:rsid w:val="00931503"/>
    <w:rsid w:val="0093247A"/>
    <w:rsid w:val="00932EAC"/>
    <w:rsid w:val="00933EE3"/>
    <w:rsid w:val="00933F6D"/>
    <w:rsid w:val="00934232"/>
    <w:rsid w:val="00934C34"/>
    <w:rsid w:val="00937C35"/>
    <w:rsid w:val="00941570"/>
    <w:rsid w:val="00941BE0"/>
    <w:rsid w:val="00951858"/>
    <w:rsid w:val="0095270A"/>
    <w:rsid w:val="009532D4"/>
    <w:rsid w:val="0095701D"/>
    <w:rsid w:val="009570B9"/>
    <w:rsid w:val="00960062"/>
    <w:rsid w:val="00960718"/>
    <w:rsid w:val="009619DA"/>
    <w:rsid w:val="00962BBD"/>
    <w:rsid w:val="00962CCB"/>
    <w:rsid w:val="00962D58"/>
    <w:rsid w:val="009657B2"/>
    <w:rsid w:val="00970100"/>
    <w:rsid w:val="009733CF"/>
    <w:rsid w:val="00981500"/>
    <w:rsid w:val="009842D6"/>
    <w:rsid w:val="009852DD"/>
    <w:rsid w:val="00991572"/>
    <w:rsid w:val="009946D8"/>
    <w:rsid w:val="00996332"/>
    <w:rsid w:val="009A05C0"/>
    <w:rsid w:val="009A0A39"/>
    <w:rsid w:val="009A0F19"/>
    <w:rsid w:val="009A0F49"/>
    <w:rsid w:val="009A14E9"/>
    <w:rsid w:val="009A242D"/>
    <w:rsid w:val="009A44D4"/>
    <w:rsid w:val="009A78DD"/>
    <w:rsid w:val="009A79CD"/>
    <w:rsid w:val="009B0264"/>
    <w:rsid w:val="009B2538"/>
    <w:rsid w:val="009B493A"/>
    <w:rsid w:val="009B6FBC"/>
    <w:rsid w:val="009C037F"/>
    <w:rsid w:val="009C136D"/>
    <w:rsid w:val="009C1F82"/>
    <w:rsid w:val="009C49D9"/>
    <w:rsid w:val="009C5163"/>
    <w:rsid w:val="009D19FE"/>
    <w:rsid w:val="009D264D"/>
    <w:rsid w:val="009D76D9"/>
    <w:rsid w:val="009E2A69"/>
    <w:rsid w:val="009E3264"/>
    <w:rsid w:val="009E4497"/>
    <w:rsid w:val="009E639A"/>
    <w:rsid w:val="009F501F"/>
    <w:rsid w:val="009F560C"/>
    <w:rsid w:val="009F5731"/>
    <w:rsid w:val="00A00230"/>
    <w:rsid w:val="00A031AA"/>
    <w:rsid w:val="00A04C18"/>
    <w:rsid w:val="00A05057"/>
    <w:rsid w:val="00A05C22"/>
    <w:rsid w:val="00A05C49"/>
    <w:rsid w:val="00A140BE"/>
    <w:rsid w:val="00A14316"/>
    <w:rsid w:val="00A17633"/>
    <w:rsid w:val="00A2387D"/>
    <w:rsid w:val="00A242CD"/>
    <w:rsid w:val="00A2486F"/>
    <w:rsid w:val="00A255E1"/>
    <w:rsid w:val="00A2602E"/>
    <w:rsid w:val="00A31821"/>
    <w:rsid w:val="00A32EDF"/>
    <w:rsid w:val="00A33795"/>
    <w:rsid w:val="00A363D3"/>
    <w:rsid w:val="00A37FC0"/>
    <w:rsid w:val="00A40E3F"/>
    <w:rsid w:val="00A41302"/>
    <w:rsid w:val="00A4159B"/>
    <w:rsid w:val="00A42288"/>
    <w:rsid w:val="00A423C4"/>
    <w:rsid w:val="00A4348D"/>
    <w:rsid w:val="00A448E6"/>
    <w:rsid w:val="00A509E8"/>
    <w:rsid w:val="00A51DE6"/>
    <w:rsid w:val="00A526DF"/>
    <w:rsid w:val="00A5339A"/>
    <w:rsid w:val="00A54AE0"/>
    <w:rsid w:val="00A5572F"/>
    <w:rsid w:val="00A563D3"/>
    <w:rsid w:val="00A61947"/>
    <w:rsid w:val="00A62045"/>
    <w:rsid w:val="00A62A3E"/>
    <w:rsid w:val="00A636A5"/>
    <w:rsid w:val="00A702AF"/>
    <w:rsid w:val="00A718A1"/>
    <w:rsid w:val="00A73140"/>
    <w:rsid w:val="00A73513"/>
    <w:rsid w:val="00A73E1D"/>
    <w:rsid w:val="00A7595E"/>
    <w:rsid w:val="00A76272"/>
    <w:rsid w:val="00A7740E"/>
    <w:rsid w:val="00A80725"/>
    <w:rsid w:val="00A835A9"/>
    <w:rsid w:val="00A84AC7"/>
    <w:rsid w:val="00A927DA"/>
    <w:rsid w:val="00A97977"/>
    <w:rsid w:val="00A97EA7"/>
    <w:rsid w:val="00A97F5F"/>
    <w:rsid w:val="00AA196E"/>
    <w:rsid w:val="00AA1FF5"/>
    <w:rsid w:val="00AA20E2"/>
    <w:rsid w:val="00AA6073"/>
    <w:rsid w:val="00AA79E8"/>
    <w:rsid w:val="00AB2317"/>
    <w:rsid w:val="00AB316C"/>
    <w:rsid w:val="00AB3EFC"/>
    <w:rsid w:val="00AB41EB"/>
    <w:rsid w:val="00AB43B8"/>
    <w:rsid w:val="00AB4ECF"/>
    <w:rsid w:val="00AB683E"/>
    <w:rsid w:val="00AB6D78"/>
    <w:rsid w:val="00AB774B"/>
    <w:rsid w:val="00AC14EC"/>
    <w:rsid w:val="00AC30FF"/>
    <w:rsid w:val="00AC40F6"/>
    <w:rsid w:val="00AC7201"/>
    <w:rsid w:val="00AD08E0"/>
    <w:rsid w:val="00AD0911"/>
    <w:rsid w:val="00AD2179"/>
    <w:rsid w:val="00AD4D8F"/>
    <w:rsid w:val="00AE021D"/>
    <w:rsid w:val="00AE0A5A"/>
    <w:rsid w:val="00AE1036"/>
    <w:rsid w:val="00AE1C5E"/>
    <w:rsid w:val="00AE2417"/>
    <w:rsid w:val="00AE3C2A"/>
    <w:rsid w:val="00AE46D9"/>
    <w:rsid w:val="00AE5577"/>
    <w:rsid w:val="00AE5C3D"/>
    <w:rsid w:val="00AE7551"/>
    <w:rsid w:val="00AE7B75"/>
    <w:rsid w:val="00AF0B19"/>
    <w:rsid w:val="00AF12D9"/>
    <w:rsid w:val="00AF328A"/>
    <w:rsid w:val="00AF4814"/>
    <w:rsid w:val="00AF5DC7"/>
    <w:rsid w:val="00AF756E"/>
    <w:rsid w:val="00B05C0E"/>
    <w:rsid w:val="00B10C8C"/>
    <w:rsid w:val="00B12FC7"/>
    <w:rsid w:val="00B16D72"/>
    <w:rsid w:val="00B2431C"/>
    <w:rsid w:val="00B24A4E"/>
    <w:rsid w:val="00B24C33"/>
    <w:rsid w:val="00B2529F"/>
    <w:rsid w:val="00B26409"/>
    <w:rsid w:val="00B275C5"/>
    <w:rsid w:val="00B27B5B"/>
    <w:rsid w:val="00B31A92"/>
    <w:rsid w:val="00B32B55"/>
    <w:rsid w:val="00B33E9C"/>
    <w:rsid w:val="00B34E9A"/>
    <w:rsid w:val="00B375B6"/>
    <w:rsid w:val="00B404F1"/>
    <w:rsid w:val="00B40C1B"/>
    <w:rsid w:val="00B43C80"/>
    <w:rsid w:val="00B51AE0"/>
    <w:rsid w:val="00B51B89"/>
    <w:rsid w:val="00B52163"/>
    <w:rsid w:val="00B5419B"/>
    <w:rsid w:val="00B5605F"/>
    <w:rsid w:val="00B562B0"/>
    <w:rsid w:val="00B568F3"/>
    <w:rsid w:val="00B609C4"/>
    <w:rsid w:val="00B60FDA"/>
    <w:rsid w:val="00B6184D"/>
    <w:rsid w:val="00B61C28"/>
    <w:rsid w:val="00B61EF8"/>
    <w:rsid w:val="00B6290C"/>
    <w:rsid w:val="00B63B37"/>
    <w:rsid w:val="00B64A67"/>
    <w:rsid w:val="00B6634F"/>
    <w:rsid w:val="00B67553"/>
    <w:rsid w:val="00B703A4"/>
    <w:rsid w:val="00B714FC"/>
    <w:rsid w:val="00B722B9"/>
    <w:rsid w:val="00B73589"/>
    <w:rsid w:val="00B73C57"/>
    <w:rsid w:val="00B75F89"/>
    <w:rsid w:val="00B7652D"/>
    <w:rsid w:val="00B8166B"/>
    <w:rsid w:val="00B816EF"/>
    <w:rsid w:val="00B827AA"/>
    <w:rsid w:val="00B82E87"/>
    <w:rsid w:val="00B8376D"/>
    <w:rsid w:val="00B8519A"/>
    <w:rsid w:val="00B859DE"/>
    <w:rsid w:val="00B935C9"/>
    <w:rsid w:val="00BA0F00"/>
    <w:rsid w:val="00BA58CF"/>
    <w:rsid w:val="00BA5DEC"/>
    <w:rsid w:val="00BA7EE4"/>
    <w:rsid w:val="00BB14C6"/>
    <w:rsid w:val="00BB3BF3"/>
    <w:rsid w:val="00BB5107"/>
    <w:rsid w:val="00BB5F1B"/>
    <w:rsid w:val="00BC1584"/>
    <w:rsid w:val="00BC539F"/>
    <w:rsid w:val="00BC6ACB"/>
    <w:rsid w:val="00BC79CA"/>
    <w:rsid w:val="00BD1BB3"/>
    <w:rsid w:val="00BD2A70"/>
    <w:rsid w:val="00BD66D0"/>
    <w:rsid w:val="00BE0489"/>
    <w:rsid w:val="00BE0813"/>
    <w:rsid w:val="00BE0987"/>
    <w:rsid w:val="00BE3222"/>
    <w:rsid w:val="00BE4604"/>
    <w:rsid w:val="00BE507D"/>
    <w:rsid w:val="00BE50F1"/>
    <w:rsid w:val="00BF1CE6"/>
    <w:rsid w:val="00BF39D5"/>
    <w:rsid w:val="00BF3B7A"/>
    <w:rsid w:val="00BF509A"/>
    <w:rsid w:val="00BF537C"/>
    <w:rsid w:val="00BF79F3"/>
    <w:rsid w:val="00BF79F8"/>
    <w:rsid w:val="00C01737"/>
    <w:rsid w:val="00C0191B"/>
    <w:rsid w:val="00C0197A"/>
    <w:rsid w:val="00C03236"/>
    <w:rsid w:val="00C03EB8"/>
    <w:rsid w:val="00C0470C"/>
    <w:rsid w:val="00C04F83"/>
    <w:rsid w:val="00C11A58"/>
    <w:rsid w:val="00C11D25"/>
    <w:rsid w:val="00C1281E"/>
    <w:rsid w:val="00C14055"/>
    <w:rsid w:val="00C16504"/>
    <w:rsid w:val="00C16C58"/>
    <w:rsid w:val="00C1735F"/>
    <w:rsid w:val="00C176DE"/>
    <w:rsid w:val="00C2293A"/>
    <w:rsid w:val="00C2378C"/>
    <w:rsid w:val="00C31025"/>
    <w:rsid w:val="00C3656F"/>
    <w:rsid w:val="00C36A1D"/>
    <w:rsid w:val="00C37D10"/>
    <w:rsid w:val="00C41A9A"/>
    <w:rsid w:val="00C41F4C"/>
    <w:rsid w:val="00C44B7A"/>
    <w:rsid w:val="00C46A1C"/>
    <w:rsid w:val="00C471AC"/>
    <w:rsid w:val="00C473C7"/>
    <w:rsid w:val="00C474E2"/>
    <w:rsid w:val="00C47938"/>
    <w:rsid w:val="00C512D0"/>
    <w:rsid w:val="00C52287"/>
    <w:rsid w:val="00C52D0A"/>
    <w:rsid w:val="00C52EA9"/>
    <w:rsid w:val="00C53045"/>
    <w:rsid w:val="00C532F1"/>
    <w:rsid w:val="00C5446E"/>
    <w:rsid w:val="00C5468A"/>
    <w:rsid w:val="00C54C85"/>
    <w:rsid w:val="00C641F9"/>
    <w:rsid w:val="00C65D93"/>
    <w:rsid w:val="00C66D8D"/>
    <w:rsid w:val="00C67310"/>
    <w:rsid w:val="00C71B45"/>
    <w:rsid w:val="00C727D3"/>
    <w:rsid w:val="00C73F46"/>
    <w:rsid w:val="00C74E1C"/>
    <w:rsid w:val="00C76FF6"/>
    <w:rsid w:val="00C7741E"/>
    <w:rsid w:val="00C80756"/>
    <w:rsid w:val="00C82528"/>
    <w:rsid w:val="00C82AD5"/>
    <w:rsid w:val="00C8383B"/>
    <w:rsid w:val="00C83B39"/>
    <w:rsid w:val="00C841DB"/>
    <w:rsid w:val="00C85D0B"/>
    <w:rsid w:val="00C87476"/>
    <w:rsid w:val="00C90659"/>
    <w:rsid w:val="00C93BE2"/>
    <w:rsid w:val="00C93CCD"/>
    <w:rsid w:val="00C95848"/>
    <w:rsid w:val="00C95B93"/>
    <w:rsid w:val="00C97AA0"/>
    <w:rsid w:val="00CA16BA"/>
    <w:rsid w:val="00CA355B"/>
    <w:rsid w:val="00CA3BF5"/>
    <w:rsid w:val="00CA4CC4"/>
    <w:rsid w:val="00CA54E9"/>
    <w:rsid w:val="00CA5B9F"/>
    <w:rsid w:val="00CA6CB9"/>
    <w:rsid w:val="00CA6EA4"/>
    <w:rsid w:val="00CB0ED4"/>
    <w:rsid w:val="00CB2683"/>
    <w:rsid w:val="00CB4B09"/>
    <w:rsid w:val="00CB6568"/>
    <w:rsid w:val="00CB683F"/>
    <w:rsid w:val="00CC0C74"/>
    <w:rsid w:val="00CC6513"/>
    <w:rsid w:val="00CC7E56"/>
    <w:rsid w:val="00CD29A7"/>
    <w:rsid w:val="00CD4006"/>
    <w:rsid w:val="00CD43C2"/>
    <w:rsid w:val="00CD556E"/>
    <w:rsid w:val="00CD69CD"/>
    <w:rsid w:val="00CD70B5"/>
    <w:rsid w:val="00CD72A8"/>
    <w:rsid w:val="00CE0C4F"/>
    <w:rsid w:val="00CE0E96"/>
    <w:rsid w:val="00CE12B6"/>
    <w:rsid w:val="00CE4345"/>
    <w:rsid w:val="00CE49E3"/>
    <w:rsid w:val="00CE4FFF"/>
    <w:rsid w:val="00CE54D3"/>
    <w:rsid w:val="00CE7CCC"/>
    <w:rsid w:val="00CF1FC1"/>
    <w:rsid w:val="00CF5A22"/>
    <w:rsid w:val="00D038B5"/>
    <w:rsid w:val="00D04CAC"/>
    <w:rsid w:val="00D05347"/>
    <w:rsid w:val="00D1288D"/>
    <w:rsid w:val="00D13383"/>
    <w:rsid w:val="00D14250"/>
    <w:rsid w:val="00D25CFD"/>
    <w:rsid w:val="00D265B3"/>
    <w:rsid w:val="00D27590"/>
    <w:rsid w:val="00D304D9"/>
    <w:rsid w:val="00D30C97"/>
    <w:rsid w:val="00D30CD6"/>
    <w:rsid w:val="00D323DB"/>
    <w:rsid w:val="00D3698E"/>
    <w:rsid w:val="00D37182"/>
    <w:rsid w:val="00D41BB2"/>
    <w:rsid w:val="00D42F27"/>
    <w:rsid w:val="00D43486"/>
    <w:rsid w:val="00D45156"/>
    <w:rsid w:val="00D46967"/>
    <w:rsid w:val="00D508E3"/>
    <w:rsid w:val="00D51173"/>
    <w:rsid w:val="00D519CA"/>
    <w:rsid w:val="00D55AC1"/>
    <w:rsid w:val="00D577EF"/>
    <w:rsid w:val="00D60609"/>
    <w:rsid w:val="00D60FA5"/>
    <w:rsid w:val="00D62B56"/>
    <w:rsid w:val="00D6370C"/>
    <w:rsid w:val="00D639C0"/>
    <w:rsid w:val="00D70C50"/>
    <w:rsid w:val="00D74559"/>
    <w:rsid w:val="00D76168"/>
    <w:rsid w:val="00D7693F"/>
    <w:rsid w:val="00D825E7"/>
    <w:rsid w:val="00D83472"/>
    <w:rsid w:val="00D85EBD"/>
    <w:rsid w:val="00D87078"/>
    <w:rsid w:val="00D901AA"/>
    <w:rsid w:val="00D93207"/>
    <w:rsid w:val="00D9338C"/>
    <w:rsid w:val="00D94B6C"/>
    <w:rsid w:val="00D9552B"/>
    <w:rsid w:val="00DA3E84"/>
    <w:rsid w:val="00DA411F"/>
    <w:rsid w:val="00DA4721"/>
    <w:rsid w:val="00DA67DB"/>
    <w:rsid w:val="00DA69FC"/>
    <w:rsid w:val="00DA7413"/>
    <w:rsid w:val="00DB047E"/>
    <w:rsid w:val="00DB0909"/>
    <w:rsid w:val="00DB12AE"/>
    <w:rsid w:val="00DB13DF"/>
    <w:rsid w:val="00DB2D71"/>
    <w:rsid w:val="00DB31E5"/>
    <w:rsid w:val="00DB3A40"/>
    <w:rsid w:val="00DB3B8E"/>
    <w:rsid w:val="00DB45E3"/>
    <w:rsid w:val="00DB4B4A"/>
    <w:rsid w:val="00DB5AA5"/>
    <w:rsid w:val="00DB603C"/>
    <w:rsid w:val="00DB6B18"/>
    <w:rsid w:val="00DB794A"/>
    <w:rsid w:val="00DC3D4C"/>
    <w:rsid w:val="00DC4D77"/>
    <w:rsid w:val="00DC6001"/>
    <w:rsid w:val="00DC6F5D"/>
    <w:rsid w:val="00DD2DD0"/>
    <w:rsid w:val="00DD3B7F"/>
    <w:rsid w:val="00DD626C"/>
    <w:rsid w:val="00DD645F"/>
    <w:rsid w:val="00DE130A"/>
    <w:rsid w:val="00DE4A03"/>
    <w:rsid w:val="00DE57D9"/>
    <w:rsid w:val="00DF299C"/>
    <w:rsid w:val="00DF29F1"/>
    <w:rsid w:val="00DF308A"/>
    <w:rsid w:val="00DF311B"/>
    <w:rsid w:val="00DF319B"/>
    <w:rsid w:val="00DF4B99"/>
    <w:rsid w:val="00DF58B5"/>
    <w:rsid w:val="00DF63F3"/>
    <w:rsid w:val="00DF7743"/>
    <w:rsid w:val="00E018A1"/>
    <w:rsid w:val="00E046F1"/>
    <w:rsid w:val="00E05DF0"/>
    <w:rsid w:val="00E06797"/>
    <w:rsid w:val="00E1121B"/>
    <w:rsid w:val="00E1403B"/>
    <w:rsid w:val="00E142E8"/>
    <w:rsid w:val="00E14D7D"/>
    <w:rsid w:val="00E16D43"/>
    <w:rsid w:val="00E17137"/>
    <w:rsid w:val="00E21A2C"/>
    <w:rsid w:val="00E2657B"/>
    <w:rsid w:val="00E270F8"/>
    <w:rsid w:val="00E27C49"/>
    <w:rsid w:val="00E30AB2"/>
    <w:rsid w:val="00E31EBB"/>
    <w:rsid w:val="00E328D3"/>
    <w:rsid w:val="00E32DD7"/>
    <w:rsid w:val="00E36617"/>
    <w:rsid w:val="00E369B6"/>
    <w:rsid w:val="00E37D0B"/>
    <w:rsid w:val="00E4006B"/>
    <w:rsid w:val="00E40BF3"/>
    <w:rsid w:val="00E42794"/>
    <w:rsid w:val="00E42C9D"/>
    <w:rsid w:val="00E44A4B"/>
    <w:rsid w:val="00E45BD5"/>
    <w:rsid w:val="00E464B3"/>
    <w:rsid w:val="00E46B19"/>
    <w:rsid w:val="00E473A7"/>
    <w:rsid w:val="00E47B6E"/>
    <w:rsid w:val="00E50707"/>
    <w:rsid w:val="00E51FA9"/>
    <w:rsid w:val="00E52797"/>
    <w:rsid w:val="00E546F6"/>
    <w:rsid w:val="00E55411"/>
    <w:rsid w:val="00E56168"/>
    <w:rsid w:val="00E578EF"/>
    <w:rsid w:val="00E61318"/>
    <w:rsid w:val="00E61625"/>
    <w:rsid w:val="00E63E67"/>
    <w:rsid w:val="00E64946"/>
    <w:rsid w:val="00E65A1F"/>
    <w:rsid w:val="00E66BCB"/>
    <w:rsid w:val="00E738C9"/>
    <w:rsid w:val="00E74E1C"/>
    <w:rsid w:val="00E7583D"/>
    <w:rsid w:val="00E767D2"/>
    <w:rsid w:val="00E81C17"/>
    <w:rsid w:val="00E81D1B"/>
    <w:rsid w:val="00E82F10"/>
    <w:rsid w:val="00E83157"/>
    <w:rsid w:val="00E90B18"/>
    <w:rsid w:val="00E915A7"/>
    <w:rsid w:val="00E91E3C"/>
    <w:rsid w:val="00E93993"/>
    <w:rsid w:val="00E96B42"/>
    <w:rsid w:val="00E97A8D"/>
    <w:rsid w:val="00EA0E7C"/>
    <w:rsid w:val="00EA11E8"/>
    <w:rsid w:val="00EA430C"/>
    <w:rsid w:val="00EA5C4C"/>
    <w:rsid w:val="00EB3085"/>
    <w:rsid w:val="00EB3E05"/>
    <w:rsid w:val="00EB40F0"/>
    <w:rsid w:val="00EB4314"/>
    <w:rsid w:val="00EB4566"/>
    <w:rsid w:val="00EB614A"/>
    <w:rsid w:val="00EB775B"/>
    <w:rsid w:val="00EB7ED2"/>
    <w:rsid w:val="00EC2C03"/>
    <w:rsid w:val="00EC3C5B"/>
    <w:rsid w:val="00EC4CED"/>
    <w:rsid w:val="00EC4FD3"/>
    <w:rsid w:val="00EC678C"/>
    <w:rsid w:val="00EC6F76"/>
    <w:rsid w:val="00EC7DE8"/>
    <w:rsid w:val="00ED00B5"/>
    <w:rsid w:val="00ED0EDB"/>
    <w:rsid w:val="00ED42E3"/>
    <w:rsid w:val="00ED45B1"/>
    <w:rsid w:val="00ED4F93"/>
    <w:rsid w:val="00ED5E90"/>
    <w:rsid w:val="00EE0567"/>
    <w:rsid w:val="00EE424C"/>
    <w:rsid w:val="00EE5B63"/>
    <w:rsid w:val="00EE7931"/>
    <w:rsid w:val="00EF04D5"/>
    <w:rsid w:val="00EF08CC"/>
    <w:rsid w:val="00EF56E5"/>
    <w:rsid w:val="00EF7B7C"/>
    <w:rsid w:val="00F037C6"/>
    <w:rsid w:val="00F05756"/>
    <w:rsid w:val="00F0751F"/>
    <w:rsid w:val="00F07962"/>
    <w:rsid w:val="00F10703"/>
    <w:rsid w:val="00F1168B"/>
    <w:rsid w:val="00F11899"/>
    <w:rsid w:val="00F134CB"/>
    <w:rsid w:val="00F156D1"/>
    <w:rsid w:val="00F174F7"/>
    <w:rsid w:val="00F17D72"/>
    <w:rsid w:val="00F17E87"/>
    <w:rsid w:val="00F2027D"/>
    <w:rsid w:val="00F214B9"/>
    <w:rsid w:val="00F217A7"/>
    <w:rsid w:val="00F23262"/>
    <w:rsid w:val="00F23425"/>
    <w:rsid w:val="00F24FAA"/>
    <w:rsid w:val="00F2505E"/>
    <w:rsid w:val="00F30BC3"/>
    <w:rsid w:val="00F35C09"/>
    <w:rsid w:val="00F36349"/>
    <w:rsid w:val="00F37D1A"/>
    <w:rsid w:val="00F41327"/>
    <w:rsid w:val="00F420FA"/>
    <w:rsid w:val="00F4330F"/>
    <w:rsid w:val="00F464CF"/>
    <w:rsid w:val="00F4739A"/>
    <w:rsid w:val="00F47600"/>
    <w:rsid w:val="00F47611"/>
    <w:rsid w:val="00F50271"/>
    <w:rsid w:val="00F513E1"/>
    <w:rsid w:val="00F515BD"/>
    <w:rsid w:val="00F52676"/>
    <w:rsid w:val="00F52D27"/>
    <w:rsid w:val="00F55A00"/>
    <w:rsid w:val="00F565C7"/>
    <w:rsid w:val="00F57AD9"/>
    <w:rsid w:val="00F64DEE"/>
    <w:rsid w:val="00F673E7"/>
    <w:rsid w:val="00F709E7"/>
    <w:rsid w:val="00F70B09"/>
    <w:rsid w:val="00F70D24"/>
    <w:rsid w:val="00F73F77"/>
    <w:rsid w:val="00F74F7B"/>
    <w:rsid w:val="00F75447"/>
    <w:rsid w:val="00F85EDE"/>
    <w:rsid w:val="00F878AD"/>
    <w:rsid w:val="00F904F7"/>
    <w:rsid w:val="00F9308F"/>
    <w:rsid w:val="00F96018"/>
    <w:rsid w:val="00F97321"/>
    <w:rsid w:val="00FA26A9"/>
    <w:rsid w:val="00FA2F8C"/>
    <w:rsid w:val="00FB0993"/>
    <w:rsid w:val="00FB113D"/>
    <w:rsid w:val="00FB4192"/>
    <w:rsid w:val="00FB4977"/>
    <w:rsid w:val="00FB7430"/>
    <w:rsid w:val="00FC2058"/>
    <w:rsid w:val="00FC4892"/>
    <w:rsid w:val="00FD1651"/>
    <w:rsid w:val="00FD468B"/>
    <w:rsid w:val="00FE0384"/>
    <w:rsid w:val="00FE1267"/>
    <w:rsid w:val="00FE2CD9"/>
    <w:rsid w:val="00FE2EAF"/>
    <w:rsid w:val="00FE4025"/>
    <w:rsid w:val="00FE523F"/>
    <w:rsid w:val="00FE6175"/>
    <w:rsid w:val="00FF0A03"/>
    <w:rsid w:val="00FF0F76"/>
    <w:rsid w:val="00FF2CBB"/>
    <w:rsid w:val="00FF5448"/>
    <w:rsid w:val="00FF5967"/>
    <w:rsid w:val="00FF6B72"/>
    <w:rsid w:val="00FF71A4"/>
    <w:rsid w:val="00FF7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060EB0"/>
  <w15:docId w15:val="{F7AA0F5F-D24E-41BB-AEB7-C8BEDA5AE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8CC"/>
    <w:pPr>
      <w:spacing w:after="200" w:line="276" w:lineRule="auto"/>
    </w:pPr>
    <w:rPr>
      <w:sz w:val="22"/>
      <w:szCs w:val="22"/>
    </w:rPr>
  </w:style>
  <w:style w:type="paragraph" w:styleId="Heading2">
    <w:name w:val="heading 2"/>
    <w:basedOn w:val="Normal"/>
    <w:link w:val="Heading2Char"/>
    <w:uiPriority w:val="9"/>
    <w:unhideWhenUsed/>
    <w:qFormat/>
    <w:locked/>
    <w:rsid w:val="00EB775B"/>
    <w:pPr>
      <w:widowControl w:val="0"/>
      <w:autoSpaceDE w:val="0"/>
      <w:autoSpaceDN w:val="0"/>
      <w:spacing w:after="0" w:line="240" w:lineRule="auto"/>
      <w:ind w:left="114"/>
      <w:outlineLvl w:val="1"/>
    </w:pPr>
    <w:rPr>
      <w:rFonts w:ascii="Times New Roman" w:hAnsi="Times New Roman"/>
      <w:i/>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styleId="ListParagraph">
    <w:name w:val="List Paragraph"/>
    <w:basedOn w:val="Normal"/>
    <w:uiPriority w:val="1"/>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3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PlaceholderText">
    <w:name w:val="Placeholder Text"/>
    <w:basedOn w:val="DefaultParagraphFont"/>
    <w:uiPriority w:val="99"/>
    <w:semiHidden/>
    <w:rsid w:val="00FC2058"/>
    <w:rPr>
      <w:color w:val="808080"/>
    </w:rPr>
  </w:style>
  <w:style w:type="character" w:styleId="Hyperlink">
    <w:name w:val="Hyperlink"/>
    <w:basedOn w:val="DefaultParagraphFont"/>
    <w:uiPriority w:val="99"/>
    <w:semiHidden/>
    <w:unhideWhenUsed/>
    <w:rsid w:val="001968CC"/>
    <w:rPr>
      <w:color w:val="0000FF"/>
      <w:u w:val="single"/>
    </w:rPr>
  </w:style>
  <w:style w:type="paragraph" w:styleId="Revision">
    <w:name w:val="Revision"/>
    <w:hidden/>
    <w:uiPriority w:val="99"/>
    <w:semiHidden/>
    <w:rsid w:val="00065A10"/>
    <w:rPr>
      <w:sz w:val="22"/>
      <w:szCs w:val="22"/>
    </w:rPr>
  </w:style>
  <w:style w:type="paragraph" w:styleId="BodyText">
    <w:name w:val="Body Text"/>
    <w:basedOn w:val="Normal"/>
    <w:link w:val="BodyTextChar"/>
    <w:uiPriority w:val="1"/>
    <w:qFormat/>
    <w:rsid w:val="00577C0C"/>
    <w:pPr>
      <w:widowControl w:val="0"/>
      <w:autoSpaceDE w:val="0"/>
      <w:autoSpaceDN w:val="0"/>
      <w:spacing w:after="0" w:line="240" w:lineRule="auto"/>
    </w:pPr>
    <w:rPr>
      <w:rFonts w:ascii="Times New Roman" w:hAnsi="Times New Roman"/>
      <w:sz w:val="19"/>
      <w:szCs w:val="19"/>
    </w:rPr>
  </w:style>
  <w:style w:type="character" w:customStyle="1" w:styleId="BodyTextChar">
    <w:name w:val="Body Text Char"/>
    <w:basedOn w:val="DefaultParagraphFont"/>
    <w:link w:val="BodyText"/>
    <w:uiPriority w:val="1"/>
    <w:rsid w:val="00577C0C"/>
    <w:rPr>
      <w:rFonts w:ascii="Times New Roman" w:hAnsi="Times New Roman"/>
      <w:sz w:val="19"/>
      <w:szCs w:val="19"/>
    </w:rPr>
  </w:style>
  <w:style w:type="character" w:customStyle="1" w:styleId="Heading2Char">
    <w:name w:val="Heading 2 Char"/>
    <w:basedOn w:val="DefaultParagraphFont"/>
    <w:link w:val="Heading2"/>
    <w:uiPriority w:val="9"/>
    <w:rsid w:val="00EB775B"/>
    <w:rPr>
      <w:rFonts w:ascii="Times New Roman" w:hAnsi="Times New Roman"/>
      <w:i/>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 w:id="397631476">
      <w:bodyDiv w:val="1"/>
      <w:marLeft w:val="0"/>
      <w:marRight w:val="0"/>
      <w:marTop w:val="0"/>
      <w:marBottom w:val="0"/>
      <w:divBdr>
        <w:top w:val="none" w:sz="0" w:space="0" w:color="auto"/>
        <w:left w:val="none" w:sz="0" w:space="0" w:color="auto"/>
        <w:bottom w:val="none" w:sz="0" w:space="0" w:color="auto"/>
        <w:right w:val="none" w:sz="0" w:space="0" w:color="auto"/>
      </w:divBdr>
    </w:div>
    <w:div w:id="430127442">
      <w:bodyDiv w:val="1"/>
      <w:marLeft w:val="0"/>
      <w:marRight w:val="0"/>
      <w:marTop w:val="0"/>
      <w:marBottom w:val="0"/>
      <w:divBdr>
        <w:top w:val="none" w:sz="0" w:space="0" w:color="auto"/>
        <w:left w:val="none" w:sz="0" w:space="0" w:color="auto"/>
        <w:bottom w:val="none" w:sz="0" w:space="0" w:color="auto"/>
        <w:right w:val="none" w:sz="0" w:space="0" w:color="auto"/>
      </w:divBdr>
    </w:div>
    <w:div w:id="1678582525">
      <w:bodyDiv w:val="1"/>
      <w:marLeft w:val="0"/>
      <w:marRight w:val="0"/>
      <w:marTop w:val="0"/>
      <w:marBottom w:val="0"/>
      <w:divBdr>
        <w:top w:val="none" w:sz="0" w:space="0" w:color="auto"/>
        <w:left w:val="none" w:sz="0" w:space="0" w:color="auto"/>
        <w:bottom w:val="none" w:sz="0" w:space="0" w:color="auto"/>
        <w:right w:val="none" w:sz="0" w:space="0" w:color="auto"/>
      </w:divBdr>
    </w:div>
    <w:div w:id="1951161405">
      <w:bodyDiv w:val="1"/>
      <w:marLeft w:val="0"/>
      <w:marRight w:val="0"/>
      <w:marTop w:val="0"/>
      <w:marBottom w:val="0"/>
      <w:divBdr>
        <w:top w:val="none" w:sz="0" w:space="0" w:color="auto"/>
        <w:left w:val="none" w:sz="0" w:space="0" w:color="auto"/>
        <w:bottom w:val="none" w:sz="0" w:space="0" w:color="auto"/>
        <w:right w:val="none" w:sz="0" w:space="0" w:color="auto"/>
      </w:divBdr>
    </w:div>
    <w:div w:id="206255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wmf"/><Relationship Id="rId24" Type="http://schemas.openxmlformats.org/officeDocument/2006/relationships/image" Target="media/image14.png"/><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21.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10. Complete</Status>
    <Activity_x0020_Title xmlns="0ee5bb79-0c6e-44d5-8e05-fb721b580818">1639</Activity_x0020_Title>
    <PD_x0020_Workshop_x0028_s_x0029_ xmlns="0ee5bb79-0c6e-44d5-8e05-fb721b580818"/>
    <No_x002e__x0020_of_x0020_pages xmlns="0ee5bb79-0c6e-44d5-8e05-fb721b580818">1</No_x002e__x0020_of_x0020_pages>
    <Component xmlns="0ee5bb79-0c6e-44d5-8e05-fb721b580818">Teacher Notes</Component>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00309D862F89940B77C299BDFF01ADB" ma:contentTypeVersion="39" ma:contentTypeDescription="Create a new document." ma:contentTypeScope="" ma:versionID="93f141dcecd2a9d955c921e84011690e">
  <xsd:schema xmlns:xsd="http://www.w3.org/2001/XMLSchema" xmlns:xs="http://www.w3.org/2001/XMLSchema" xmlns:p="http://schemas.microsoft.com/office/2006/metadata/properties" xmlns:ns2="0ee5bb79-0c6e-44d5-8e05-fb721b580818" targetNamespace="http://schemas.microsoft.com/office/2006/metadata/properties" ma:root="true" ma:fieldsID="5e0b3d3b556cbcab071aafd6178f3b05" ns2:_="">
    <xsd:import namespace="0ee5bb79-0c6e-44d5-8e05-fb721b580818"/>
    <xsd:element name="properties">
      <xsd:complexType>
        <xsd:sequence>
          <xsd:element name="documentManagement">
            <xsd:complexType>
              <xsd:all>
                <xsd:element ref="ns2:Activity_x0020_Title"/>
                <xsd:element ref="ns2:Component"/>
                <xsd:element ref="ns2:Status"/>
                <xsd:element ref="ns2:No_x002e__x0020_of_x0020_pages" minOccurs="0"/>
                <xsd:element ref="ns2:End_x0020_User" minOccurs="0"/>
                <xsd:element ref="ns2:PD_x0020_Workshop_x0028_s_x0029_"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Activity_x0020_Title" ma:index="1" ma:displayName="Activity Title" ma:indexed="true" ma:list="{6ab5589b-2391-45d3-966a-b073a58c566e}" ma:internalName="Activity_x0020_Title" ma:showField="Title">
      <xsd:simpleType>
        <xsd:restriction base="dms:Lookup"/>
      </xsd:simpleType>
    </xsd:element>
    <xsd:element name="Component" ma:index="2" ma:displayName="Component" ma:format="Dropdown" ma:internalName="Component">
      <xsd:simpleType>
        <xsd:restriction base="dms:Choice">
          <xsd:enumeration value="Student Activity"/>
          <xsd:enumeration value="Teacher Notes"/>
          <xsd:enumeration value="Create Notes"/>
          <xsd:enumeration value="Instructor Notes"/>
          <xsd:enumeration value="TNS"/>
          <xsd:enumeration value="TNS Assessment"/>
          <xsd:enumeration value="TNS Solution"/>
          <xsd:enumeration value="TNSP"/>
          <xsd:enumeration value="Preview Video"/>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PD_x0020_Workshop_x0028_s_x0029_" ma:index="6" nillable="true" ma:displayName="PD Workshop(s):" ma:list="{fc67d81f-904b-4b2e-b30a-093e6dfce6f3}"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4D979E-FEC4-449A-AD51-F7799C772BFE}">
  <ds:schemaRefs>
    <ds:schemaRef ds:uri="http://schemas.microsoft.com/sharepoint/v3/contenttype/forms"/>
  </ds:schemaRefs>
</ds:datastoreItem>
</file>

<file path=customXml/itemProps2.xml><?xml version="1.0" encoding="utf-8"?>
<ds:datastoreItem xmlns:ds="http://schemas.openxmlformats.org/officeDocument/2006/customXml" ds:itemID="{D0C712AF-D31B-44E8-839B-F10DC14AD094}">
  <ds:schemaRefs>
    <ds:schemaRef ds:uri="http://schemas.microsoft.com/office/2006/metadata/properties"/>
    <ds:schemaRef ds:uri="http://schemas.microsoft.com/office/infopath/2007/PartnerControls"/>
    <ds:schemaRef ds:uri="0ee5bb79-0c6e-44d5-8e05-fb721b580818"/>
  </ds:schemaRefs>
</ds:datastoreItem>
</file>

<file path=customXml/itemProps3.xml><?xml version="1.0" encoding="utf-8"?>
<ds:datastoreItem xmlns:ds="http://schemas.openxmlformats.org/officeDocument/2006/customXml" ds:itemID="{816E6D9C-D90A-4D7B-8CFB-80F7F1AFB3FE}">
  <ds:schemaRefs>
    <ds:schemaRef ds:uri="http://schemas.microsoft.com/office/2006/metadata/longProperties"/>
  </ds:schemaRefs>
</ds:datastoreItem>
</file>

<file path=customXml/itemProps4.xml><?xml version="1.0" encoding="utf-8"?>
<ds:datastoreItem xmlns:ds="http://schemas.openxmlformats.org/officeDocument/2006/customXml" ds:itemID="{8561CC36-10B3-4BE3-B8FF-965ACB152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6</Pages>
  <Words>1047</Words>
  <Characters>4461</Characters>
  <Application>Microsoft Office Word</Application>
  <DocSecurity>0</DocSecurity>
  <Lines>171</Lines>
  <Paragraphs>74</Paragraphs>
  <ScaleCrop>false</ScaleCrop>
  <HeadingPairs>
    <vt:vector size="2" baseType="variant">
      <vt:variant>
        <vt:lpstr>Title</vt:lpstr>
      </vt:variant>
      <vt:variant>
        <vt:i4>1</vt:i4>
      </vt:variant>
    </vt:vector>
  </HeadingPairs>
  <TitlesOfParts>
    <vt:vector size="1" baseType="lpstr">
      <vt:lpstr>10 Minutes of Code</vt:lpstr>
    </vt:vector>
  </TitlesOfParts>
  <Company>Texas Instruments Incorporated</Company>
  <LinksUpToDate>false</LinksUpToDate>
  <CharactersWithSpaces>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Minutes of Code</dc:title>
  <dc:subject/>
  <dc:creator>Texas Instruments</dc:creator>
  <cp:keywords/>
  <cp:lastModifiedBy>Betty Gasque</cp:lastModifiedBy>
  <cp:revision>49</cp:revision>
  <cp:lastPrinted>2022-08-22T16:34:00Z</cp:lastPrinted>
  <dcterms:created xsi:type="dcterms:W3CDTF">2023-07-02T01:44:00Z</dcterms:created>
  <dcterms:modified xsi:type="dcterms:W3CDTF">2023-07-24T12:14:00Z</dcterms:modified>
</cp:coreProperties>
</file>